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AA979" w14:textId="77777777" w:rsidR="008C5E6F" w:rsidRPr="00550045" w:rsidRDefault="003337F5" w:rsidP="00D85943">
      <w:pPr>
        <w:pStyle w:val="11"/>
        <w:shd w:val="clear" w:color="auto" w:fill="auto"/>
        <w:spacing w:line="240" w:lineRule="auto"/>
        <w:ind w:left="6379" w:right="103"/>
        <w:jc w:val="right"/>
        <w:rPr>
          <w:rFonts w:ascii="Segoe UI" w:hAnsi="Segoe UI" w:cs="Segoe UI"/>
          <w:szCs w:val="24"/>
        </w:rPr>
      </w:pPr>
      <w:r w:rsidRPr="00550045">
        <w:rPr>
          <w:rFonts w:ascii="Segoe UI" w:hAnsi="Segoe UI" w:cs="Segoe UI"/>
          <w:b/>
          <w:szCs w:val="24"/>
        </w:rPr>
        <w:t>УТВЕРЖДАЮ</w:t>
      </w:r>
    </w:p>
    <w:p w14:paraId="68B471CD" w14:textId="77777777" w:rsidR="008C5E6F" w:rsidRPr="00550045" w:rsidRDefault="002B01F8" w:rsidP="00D85943">
      <w:pPr>
        <w:pStyle w:val="11"/>
        <w:shd w:val="clear" w:color="auto" w:fill="auto"/>
        <w:spacing w:line="240" w:lineRule="auto"/>
        <w:ind w:left="5670" w:right="103"/>
        <w:jc w:val="right"/>
        <w:rPr>
          <w:rFonts w:ascii="Segoe UI" w:hAnsi="Segoe UI" w:cs="Segoe UI"/>
          <w:szCs w:val="24"/>
        </w:rPr>
      </w:pPr>
      <w:r w:rsidRPr="00550045">
        <w:rPr>
          <w:rFonts w:ascii="Segoe UI" w:hAnsi="Segoe UI" w:cs="Segoe UI"/>
          <w:szCs w:val="24"/>
        </w:rPr>
        <w:t>Член Правления</w:t>
      </w:r>
    </w:p>
    <w:p w14:paraId="6D7EC692" w14:textId="77777777" w:rsidR="008C5E6F" w:rsidRPr="00550045" w:rsidRDefault="00D95321" w:rsidP="00D85943">
      <w:pPr>
        <w:pStyle w:val="11"/>
        <w:shd w:val="clear" w:color="auto" w:fill="auto"/>
        <w:spacing w:line="240" w:lineRule="auto"/>
        <w:ind w:left="5529" w:right="103"/>
        <w:jc w:val="right"/>
        <w:rPr>
          <w:rFonts w:ascii="Segoe UI" w:hAnsi="Segoe UI" w:cs="Segoe UI"/>
          <w:szCs w:val="24"/>
        </w:rPr>
      </w:pPr>
      <w:r w:rsidRPr="00550045">
        <w:rPr>
          <w:rFonts w:ascii="Segoe UI" w:hAnsi="Segoe UI" w:cs="Segoe UI"/>
          <w:szCs w:val="24"/>
        </w:rPr>
        <w:t>__</w:t>
      </w:r>
      <w:r w:rsidR="004F7579" w:rsidRPr="00550045">
        <w:rPr>
          <w:rFonts w:ascii="Segoe UI" w:hAnsi="Segoe UI" w:cs="Segoe UI"/>
          <w:szCs w:val="24"/>
        </w:rPr>
        <w:t xml:space="preserve">______ </w:t>
      </w:r>
      <w:r w:rsidR="00FB1C7F" w:rsidRPr="00550045">
        <w:rPr>
          <w:rFonts w:ascii="Segoe UI" w:hAnsi="Segoe UI" w:cs="Segoe UI"/>
          <w:szCs w:val="24"/>
        </w:rPr>
        <w:t xml:space="preserve"> </w:t>
      </w:r>
      <w:r w:rsidR="004F7579" w:rsidRPr="00550045">
        <w:rPr>
          <w:rFonts w:ascii="Segoe UI" w:hAnsi="Segoe UI" w:cs="Segoe UI"/>
          <w:szCs w:val="24"/>
        </w:rPr>
        <w:t xml:space="preserve"> </w:t>
      </w:r>
      <w:r w:rsidR="001C3908" w:rsidRPr="00550045">
        <w:rPr>
          <w:rFonts w:ascii="Segoe UI" w:hAnsi="Segoe UI" w:cs="Segoe UI"/>
          <w:szCs w:val="24"/>
        </w:rPr>
        <w:t>/_____________</w:t>
      </w:r>
    </w:p>
    <w:p w14:paraId="3394CDF8" w14:textId="0C842AC7" w:rsidR="008C5E6F" w:rsidRPr="00550045" w:rsidRDefault="008C5E6F" w:rsidP="00D85943">
      <w:pPr>
        <w:pStyle w:val="11"/>
        <w:shd w:val="clear" w:color="auto" w:fill="auto"/>
        <w:tabs>
          <w:tab w:val="left" w:leader="underscore" w:pos="6240"/>
        </w:tabs>
        <w:spacing w:after="348" w:line="240" w:lineRule="auto"/>
        <w:ind w:left="6379" w:right="103"/>
        <w:jc w:val="right"/>
        <w:rPr>
          <w:rFonts w:ascii="Segoe UI" w:hAnsi="Segoe UI" w:cs="Segoe UI"/>
          <w:szCs w:val="24"/>
        </w:rPr>
      </w:pPr>
      <w:r w:rsidRPr="00550045">
        <w:rPr>
          <w:rFonts w:ascii="Segoe UI" w:hAnsi="Segoe UI" w:cs="Segoe UI"/>
          <w:szCs w:val="24"/>
        </w:rPr>
        <w:t>«</w:t>
      </w:r>
      <w:r w:rsidR="00FB1C7F" w:rsidRPr="00550045">
        <w:rPr>
          <w:rFonts w:ascii="Segoe UI" w:hAnsi="Segoe UI" w:cs="Segoe UI"/>
          <w:szCs w:val="24"/>
        </w:rPr>
        <w:t xml:space="preserve">    </w:t>
      </w:r>
      <w:r w:rsidR="00F36DDE" w:rsidRPr="00550045">
        <w:rPr>
          <w:rFonts w:ascii="Segoe UI" w:hAnsi="Segoe UI" w:cs="Segoe UI"/>
          <w:szCs w:val="24"/>
        </w:rPr>
        <w:t xml:space="preserve"> </w:t>
      </w:r>
      <w:r w:rsidR="00FB1C7F" w:rsidRPr="00550045">
        <w:rPr>
          <w:rFonts w:ascii="Segoe UI" w:hAnsi="Segoe UI" w:cs="Segoe UI"/>
          <w:szCs w:val="24"/>
        </w:rPr>
        <w:t xml:space="preserve">  </w:t>
      </w:r>
      <w:r w:rsidRPr="00550045">
        <w:rPr>
          <w:rFonts w:ascii="Segoe UI" w:hAnsi="Segoe UI" w:cs="Segoe UI"/>
          <w:szCs w:val="24"/>
        </w:rPr>
        <w:t xml:space="preserve">» </w:t>
      </w:r>
      <w:r w:rsidR="00D95321" w:rsidRPr="00550045">
        <w:rPr>
          <w:rFonts w:ascii="Segoe UI" w:hAnsi="Segoe UI" w:cs="Segoe UI"/>
          <w:szCs w:val="24"/>
        </w:rPr>
        <w:t>__________</w:t>
      </w:r>
      <w:r w:rsidRPr="00550045">
        <w:rPr>
          <w:rFonts w:ascii="Segoe UI" w:hAnsi="Segoe UI" w:cs="Segoe UI"/>
          <w:szCs w:val="24"/>
        </w:rPr>
        <w:t xml:space="preserve"> 20</w:t>
      </w:r>
      <w:r w:rsidR="006F04DC" w:rsidRPr="00550045">
        <w:rPr>
          <w:rFonts w:ascii="Segoe UI" w:hAnsi="Segoe UI" w:cs="Segoe UI"/>
          <w:szCs w:val="24"/>
        </w:rPr>
        <w:t>2</w:t>
      </w:r>
      <w:r w:rsidR="00251671" w:rsidRPr="00550045">
        <w:rPr>
          <w:rFonts w:ascii="Segoe UI" w:hAnsi="Segoe UI" w:cs="Segoe UI"/>
          <w:szCs w:val="24"/>
        </w:rPr>
        <w:t>5</w:t>
      </w:r>
      <w:r w:rsidRPr="00550045">
        <w:rPr>
          <w:rFonts w:ascii="Segoe UI" w:hAnsi="Segoe UI" w:cs="Segoe UI"/>
          <w:szCs w:val="24"/>
        </w:rPr>
        <w:t xml:space="preserve"> г.</w:t>
      </w:r>
    </w:p>
    <w:p w14:paraId="6EAE718B" w14:textId="77777777" w:rsidR="00D95321" w:rsidRPr="00550045" w:rsidRDefault="00D95321" w:rsidP="00D85943">
      <w:pPr>
        <w:jc w:val="center"/>
        <w:rPr>
          <w:rFonts w:ascii="Segoe UI" w:hAnsi="Segoe UI" w:cs="Segoe UI"/>
          <w:b/>
          <w:sz w:val="22"/>
        </w:rPr>
      </w:pPr>
      <w:r w:rsidRPr="00550045">
        <w:rPr>
          <w:rFonts w:ascii="Segoe UI" w:hAnsi="Segoe UI" w:cs="Segoe UI"/>
          <w:b/>
          <w:sz w:val="22"/>
        </w:rPr>
        <w:t>ТЕХНИЧЕСКОЕ ЗАДАНИЕ</w:t>
      </w:r>
    </w:p>
    <w:p w14:paraId="4D789D2E" w14:textId="60D15963" w:rsidR="00ED7179" w:rsidRPr="00550045" w:rsidRDefault="00ED7179" w:rsidP="00D85943">
      <w:pPr>
        <w:jc w:val="center"/>
        <w:rPr>
          <w:rFonts w:ascii="Segoe UI" w:hAnsi="Segoe UI" w:cs="Segoe UI"/>
          <w:b/>
          <w:bCs/>
          <w:color w:val="000000"/>
          <w:sz w:val="22"/>
        </w:rPr>
      </w:pPr>
      <w:r w:rsidRPr="00550045">
        <w:rPr>
          <w:rFonts w:ascii="Segoe UI" w:hAnsi="Segoe UI" w:cs="Segoe UI"/>
          <w:b/>
          <w:bCs/>
          <w:color w:val="000000"/>
          <w:sz w:val="22"/>
        </w:rPr>
        <w:t xml:space="preserve">открытого </w:t>
      </w:r>
      <w:r w:rsidR="00496550" w:rsidRPr="00550045">
        <w:rPr>
          <w:rFonts w:ascii="Segoe UI" w:hAnsi="Segoe UI" w:cs="Segoe UI"/>
          <w:b/>
          <w:bCs/>
          <w:color w:val="000000"/>
          <w:sz w:val="22"/>
        </w:rPr>
        <w:t>к</w:t>
      </w:r>
      <w:r w:rsidR="00F07572" w:rsidRPr="00550045">
        <w:rPr>
          <w:rFonts w:ascii="Segoe UI" w:hAnsi="Segoe UI" w:cs="Segoe UI"/>
          <w:b/>
          <w:bCs/>
          <w:color w:val="000000"/>
          <w:sz w:val="22"/>
        </w:rPr>
        <w:t>онкурса</w:t>
      </w:r>
      <w:r w:rsidR="00496550" w:rsidRPr="00550045">
        <w:rPr>
          <w:rFonts w:ascii="Segoe UI" w:hAnsi="Segoe UI" w:cs="Segoe UI"/>
          <w:b/>
          <w:bCs/>
          <w:color w:val="000000"/>
          <w:sz w:val="22"/>
        </w:rPr>
        <w:t xml:space="preserve"> </w:t>
      </w:r>
      <w:r w:rsidR="00F07572" w:rsidRPr="00550045">
        <w:rPr>
          <w:rFonts w:ascii="Segoe UI" w:hAnsi="Segoe UI" w:cs="Segoe UI"/>
          <w:b/>
          <w:bCs/>
          <w:color w:val="000000"/>
          <w:sz w:val="22"/>
        </w:rPr>
        <w:t>№</w:t>
      </w:r>
      <w:r w:rsidR="00251671" w:rsidRPr="00550045">
        <w:rPr>
          <w:rFonts w:ascii="Segoe UI" w:hAnsi="Segoe UI" w:cs="Segoe UI"/>
          <w:b/>
          <w:bCs/>
          <w:color w:val="000000"/>
          <w:sz w:val="22"/>
        </w:rPr>
        <w:t xml:space="preserve"> </w:t>
      </w:r>
      <w:r w:rsidR="00251671" w:rsidRPr="00550045">
        <w:rPr>
          <w:rFonts w:ascii="Segoe UI" w:hAnsi="Segoe UI" w:cs="Segoe UI"/>
          <w:b/>
          <w:bCs/>
          <w:color w:val="000000"/>
          <w:sz w:val="22"/>
          <w:u w:val="single"/>
        </w:rPr>
        <w:t>___</w:t>
      </w:r>
      <w:r w:rsidR="00F07572" w:rsidRPr="00550045">
        <w:rPr>
          <w:rFonts w:ascii="Segoe UI" w:hAnsi="Segoe UI" w:cs="Segoe UI"/>
          <w:b/>
          <w:bCs/>
          <w:color w:val="000000"/>
          <w:sz w:val="22"/>
        </w:rPr>
        <w:t>/20</w:t>
      </w:r>
      <w:r w:rsidR="009A6AAE" w:rsidRPr="00550045">
        <w:rPr>
          <w:rFonts w:ascii="Segoe UI" w:hAnsi="Segoe UI" w:cs="Segoe UI"/>
          <w:b/>
          <w:bCs/>
          <w:color w:val="000000"/>
          <w:sz w:val="22"/>
        </w:rPr>
        <w:t>2</w:t>
      </w:r>
      <w:r w:rsidR="00251671" w:rsidRPr="00550045">
        <w:rPr>
          <w:rFonts w:ascii="Segoe UI" w:hAnsi="Segoe UI" w:cs="Segoe UI"/>
          <w:b/>
          <w:bCs/>
          <w:color w:val="000000"/>
          <w:sz w:val="22"/>
        </w:rPr>
        <w:t>5</w:t>
      </w:r>
    </w:p>
    <w:p w14:paraId="3546C228" w14:textId="28FBDAA5" w:rsidR="00D95321" w:rsidRPr="00550045" w:rsidRDefault="00ED7179" w:rsidP="00D85943">
      <w:pPr>
        <w:jc w:val="center"/>
        <w:rPr>
          <w:rFonts w:ascii="Segoe UI" w:hAnsi="Segoe UI" w:cs="Segoe UI"/>
          <w:b/>
          <w:sz w:val="22"/>
        </w:rPr>
      </w:pPr>
      <w:bookmarkStart w:id="0" w:name="_Hlk194314059"/>
      <w:r w:rsidRPr="00550045">
        <w:rPr>
          <w:rFonts w:ascii="Segoe UI" w:hAnsi="Segoe UI" w:cs="Segoe UI"/>
          <w:b/>
          <w:bCs/>
          <w:color w:val="000000"/>
          <w:sz w:val="22"/>
        </w:rPr>
        <w:t xml:space="preserve">по определению поставщика, принимающего на себя обязательства по </w:t>
      </w:r>
      <w:bookmarkStart w:id="1" w:name="_Hlk193888515"/>
      <w:r w:rsidRPr="00550045">
        <w:rPr>
          <w:rFonts w:ascii="Segoe UI" w:hAnsi="Segoe UI" w:cs="Segoe UI"/>
          <w:b/>
          <w:bCs/>
          <w:color w:val="000000"/>
          <w:sz w:val="22"/>
        </w:rPr>
        <w:t>поставке программного обеспечения и выполнению работ по внедрению и сопровождению</w:t>
      </w:r>
      <w:r w:rsidRPr="00550045">
        <w:rPr>
          <w:rFonts w:ascii="Segoe UI" w:hAnsi="Segoe UI" w:cs="Segoe UI"/>
          <w:sz w:val="22"/>
        </w:rPr>
        <w:t xml:space="preserve"> </w:t>
      </w:r>
      <w:r w:rsidRPr="00550045">
        <w:rPr>
          <w:rFonts w:ascii="Segoe UI" w:hAnsi="Segoe UI" w:cs="Segoe UI"/>
          <w:b/>
          <w:bCs/>
          <w:color w:val="000000"/>
          <w:sz w:val="22"/>
        </w:rPr>
        <w:t>системы управления взаимоотношениями с клиентами</w:t>
      </w:r>
      <w:bookmarkEnd w:id="1"/>
      <w:r w:rsidR="0070081B">
        <w:rPr>
          <w:rFonts w:ascii="Segoe UI" w:hAnsi="Segoe UI" w:cs="Segoe UI"/>
          <w:b/>
          <w:bCs/>
          <w:color w:val="000000"/>
          <w:sz w:val="22"/>
        </w:rPr>
        <w:t xml:space="preserve"> </w:t>
      </w:r>
      <w:r w:rsidR="0070081B" w:rsidRPr="00045055">
        <w:rPr>
          <w:rFonts w:ascii="Segoe UI" w:hAnsi="Segoe UI" w:cs="Segoe UI"/>
          <w:b/>
          <w:sz w:val="22"/>
          <w:szCs w:val="22"/>
        </w:rPr>
        <w:t>для нужд МБЭС</w:t>
      </w:r>
      <w:r w:rsidRPr="00550045">
        <w:rPr>
          <w:rFonts w:ascii="Segoe UI" w:hAnsi="Segoe UI" w:cs="Segoe UI"/>
          <w:b/>
          <w:bCs/>
          <w:color w:val="000000"/>
          <w:sz w:val="22"/>
        </w:rPr>
        <w:t xml:space="preserve"> </w:t>
      </w:r>
      <w:r w:rsidR="00F07572" w:rsidRPr="00550045">
        <w:rPr>
          <w:rFonts w:ascii="Segoe UI" w:hAnsi="Segoe UI" w:cs="Segoe UI"/>
          <w:b/>
          <w:bCs/>
          <w:color w:val="000000"/>
          <w:sz w:val="22"/>
        </w:rPr>
        <w:t xml:space="preserve"> </w:t>
      </w:r>
      <w:r w:rsidR="00F07572" w:rsidRPr="00550045">
        <w:rPr>
          <w:rFonts w:ascii="Segoe UI" w:hAnsi="Segoe UI" w:cs="Segoe UI"/>
          <w:b/>
          <w:sz w:val="22"/>
        </w:rPr>
        <w:t xml:space="preserve"> </w:t>
      </w:r>
      <w:r w:rsidR="00F07572" w:rsidRPr="00550045">
        <w:rPr>
          <w:rFonts w:ascii="Segoe UI" w:hAnsi="Segoe UI" w:cs="Segoe UI"/>
          <w:sz w:val="22"/>
        </w:rPr>
        <w:t xml:space="preserve"> </w:t>
      </w:r>
    </w:p>
    <w:bookmarkEnd w:id="0"/>
    <w:p w14:paraId="7693384B" w14:textId="77777777" w:rsidR="00D45F0C" w:rsidRPr="00550045" w:rsidRDefault="00D45F0C" w:rsidP="00D85943">
      <w:pPr>
        <w:jc w:val="both"/>
        <w:rPr>
          <w:rFonts w:ascii="Segoe UI" w:hAnsi="Segoe UI" w:cs="Segoe UI"/>
          <w:b/>
          <w:bCs/>
          <w:sz w:val="20"/>
          <w:szCs w:val="22"/>
        </w:rPr>
      </w:pPr>
    </w:p>
    <w:p w14:paraId="1B796AAA" w14:textId="77777777" w:rsidR="007B57AB" w:rsidRPr="00550045" w:rsidRDefault="00D45F0C" w:rsidP="00D85943">
      <w:pPr>
        <w:jc w:val="both"/>
        <w:rPr>
          <w:rFonts w:ascii="Segoe UI" w:hAnsi="Segoe UI" w:cs="Segoe UI"/>
          <w:b/>
          <w:bCs/>
          <w:sz w:val="22"/>
        </w:rPr>
      </w:pPr>
      <w:r w:rsidRPr="00550045">
        <w:rPr>
          <w:rFonts w:ascii="Segoe UI" w:hAnsi="Segoe UI" w:cs="Segoe UI"/>
          <w:b/>
          <w:bCs/>
          <w:sz w:val="22"/>
        </w:rPr>
        <w:t>1. Предмет конкурса:</w:t>
      </w:r>
    </w:p>
    <w:p w14:paraId="7206D6A0" w14:textId="4AA45FFF" w:rsidR="00D45F0C" w:rsidRPr="00550045" w:rsidRDefault="00D45F0C" w:rsidP="00D85943">
      <w:pPr>
        <w:spacing w:after="240"/>
        <w:jc w:val="both"/>
        <w:rPr>
          <w:rFonts w:ascii="Segoe UI" w:hAnsi="Segoe UI" w:cs="Segoe UI"/>
          <w:b/>
          <w:bCs/>
          <w:sz w:val="22"/>
        </w:rPr>
      </w:pPr>
      <w:r w:rsidRPr="00550045">
        <w:rPr>
          <w:rFonts w:ascii="Segoe UI" w:hAnsi="Segoe UI" w:cs="Segoe UI"/>
          <w:sz w:val="22"/>
        </w:rPr>
        <w:t>Определение</w:t>
      </w:r>
      <w:r w:rsidR="005132CA" w:rsidRPr="00550045">
        <w:rPr>
          <w:rFonts w:ascii="Segoe UI" w:hAnsi="Segoe UI" w:cs="Segoe UI"/>
          <w:sz w:val="22"/>
        </w:rPr>
        <w:t xml:space="preserve"> поставщика, </w:t>
      </w:r>
      <w:r w:rsidR="005132CA" w:rsidRPr="00550045">
        <w:rPr>
          <w:rFonts w:ascii="Segoe UI" w:hAnsi="Segoe UI" w:cs="Segoe UI"/>
          <w:bCs/>
          <w:sz w:val="22"/>
        </w:rPr>
        <w:t>принимающего на себя обязательства по поставке программного обеспечения</w:t>
      </w:r>
      <w:r w:rsidR="0070081B">
        <w:rPr>
          <w:rFonts w:ascii="Segoe UI" w:hAnsi="Segoe UI" w:cs="Segoe UI"/>
          <w:bCs/>
          <w:sz w:val="22"/>
        </w:rPr>
        <w:t xml:space="preserve"> (ПО)</w:t>
      </w:r>
      <w:r w:rsidR="0083427B">
        <w:rPr>
          <w:rFonts w:ascii="Segoe UI" w:hAnsi="Segoe UI" w:cs="Segoe UI"/>
          <w:bCs/>
          <w:sz w:val="22"/>
        </w:rPr>
        <w:t xml:space="preserve"> </w:t>
      </w:r>
      <w:bookmarkStart w:id="2" w:name="_GoBack"/>
      <w:bookmarkEnd w:id="2"/>
      <w:r w:rsidR="005132CA" w:rsidRPr="00550045">
        <w:rPr>
          <w:rFonts w:ascii="Segoe UI" w:hAnsi="Segoe UI" w:cs="Segoe UI"/>
          <w:bCs/>
          <w:sz w:val="22"/>
        </w:rPr>
        <w:t xml:space="preserve">и выполнению работ по внедрению и сопровождению </w:t>
      </w:r>
      <w:r w:rsidR="0024785E" w:rsidRPr="00550045">
        <w:rPr>
          <w:rFonts w:ascii="Segoe UI" w:hAnsi="Segoe UI" w:cs="Segoe UI"/>
          <w:sz w:val="22"/>
        </w:rPr>
        <w:t>системы управления взаимоотношениями с клиентами (</w:t>
      </w:r>
      <w:proofErr w:type="spellStart"/>
      <w:r w:rsidR="006F04DC" w:rsidRPr="00550045">
        <w:rPr>
          <w:rFonts w:ascii="Segoe UI" w:hAnsi="Segoe UI" w:cs="Segoe UI"/>
          <w:sz w:val="22"/>
        </w:rPr>
        <w:t>Customer</w:t>
      </w:r>
      <w:proofErr w:type="spellEnd"/>
      <w:r w:rsidR="006F04DC" w:rsidRPr="00550045">
        <w:rPr>
          <w:rFonts w:ascii="Segoe UI" w:hAnsi="Segoe UI" w:cs="Segoe UI"/>
          <w:sz w:val="22"/>
        </w:rPr>
        <w:t xml:space="preserve"> </w:t>
      </w:r>
      <w:proofErr w:type="spellStart"/>
      <w:r w:rsidR="006F04DC" w:rsidRPr="00550045">
        <w:rPr>
          <w:rFonts w:ascii="Segoe UI" w:hAnsi="Segoe UI" w:cs="Segoe UI"/>
          <w:sz w:val="22"/>
        </w:rPr>
        <w:t>Relationship</w:t>
      </w:r>
      <w:proofErr w:type="spellEnd"/>
      <w:r w:rsidR="006F04DC" w:rsidRPr="00550045">
        <w:rPr>
          <w:rFonts w:ascii="Segoe UI" w:hAnsi="Segoe UI" w:cs="Segoe UI"/>
          <w:sz w:val="22"/>
        </w:rPr>
        <w:t xml:space="preserve"> Management (далее – система</w:t>
      </w:r>
      <w:r w:rsidR="00BC16EF">
        <w:rPr>
          <w:rFonts w:ascii="Segoe UI" w:hAnsi="Segoe UI" w:cs="Segoe UI"/>
          <w:sz w:val="22"/>
        </w:rPr>
        <w:t>,</w:t>
      </w:r>
      <w:r w:rsidR="006F04DC" w:rsidRPr="00550045">
        <w:rPr>
          <w:rFonts w:ascii="Segoe UI" w:hAnsi="Segoe UI" w:cs="Segoe UI"/>
          <w:sz w:val="22"/>
        </w:rPr>
        <w:t xml:space="preserve"> </w:t>
      </w:r>
      <w:r w:rsidR="006F04DC" w:rsidRPr="00550045">
        <w:rPr>
          <w:rFonts w:ascii="Segoe UI" w:hAnsi="Segoe UI" w:cs="Segoe UI"/>
          <w:sz w:val="22"/>
          <w:lang w:val="en-US"/>
        </w:rPr>
        <w:t>CRM</w:t>
      </w:r>
      <w:r w:rsidR="0024785E" w:rsidRPr="00550045">
        <w:rPr>
          <w:rFonts w:ascii="Segoe UI" w:hAnsi="Segoe UI" w:cs="Segoe UI"/>
          <w:sz w:val="22"/>
        </w:rPr>
        <w:t>)</w:t>
      </w:r>
      <w:r w:rsidR="002B01F8" w:rsidRPr="00550045">
        <w:rPr>
          <w:rFonts w:ascii="Segoe UI" w:hAnsi="Segoe UI" w:cs="Segoe UI"/>
          <w:sz w:val="22"/>
        </w:rPr>
        <w:t xml:space="preserve"> </w:t>
      </w:r>
      <w:r w:rsidR="0070081B" w:rsidRPr="00045055">
        <w:rPr>
          <w:rFonts w:ascii="Segoe UI" w:hAnsi="Segoe UI" w:cs="Segoe UI"/>
          <w:sz w:val="22"/>
          <w:szCs w:val="22"/>
        </w:rPr>
        <w:t>для нужд Международного банка экономического</w:t>
      </w:r>
      <w:r w:rsidR="0070081B" w:rsidRPr="00550045">
        <w:rPr>
          <w:rFonts w:ascii="Segoe UI" w:hAnsi="Segoe UI" w:cs="Segoe UI"/>
          <w:sz w:val="22"/>
        </w:rPr>
        <w:t xml:space="preserve"> </w:t>
      </w:r>
      <w:r w:rsidR="0070081B" w:rsidRPr="00045055">
        <w:rPr>
          <w:rFonts w:ascii="Segoe UI" w:hAnsi="Segoe UI" w:cs="Segoe UI"/>
          <w:sz w:val="22"/>
          <w:szCs w:val="22"/>
        </w:rPr>
        <w:t>сотрудничества</w:t>
      </w:r>
      <w:r w:rsidR="0070081B" w:rsidRPr="00550045">
        <w:rPr>
          <w:rFonts w:ascii="Segoe UI" w:hAnsi="Segoe UI" w:cs="Segoe UI"/>
          <w:sz w:val="22"/>
        </w:rPr>
        <w:t xml:space="preserve"> </w:t>
      </w:r>
      <w:r w:rsidR="002B01F8" w:rsidRPr="00550045">
        <w:rPr>
          <w:rFonts w:ascii="Segoe UI" w:hAnsi="Segoe UI" w:cs="Segoe UI"/>
          <w:sz w:val="22"/>
        </w:rPr>
        <w:t xml:space="preserve">согласно </w:t>
      </w:r>
      <w:r w:rsidR="00ED7179" w:rsidRPr="00550045">
        <w:rPr>
          <w:rFonts w:ascii="Segoe UI" w:hAnsi="Segoe UI" w:cs="Segoe UI"/>
          <w:sz w:val="22"/>
        </w:rPr>
        <w:t xml:space="preserve">требованиям и </w:t>
      </w:r>
      <w:r w:rsidR="002B01F8" w:rsidRPr="00550045">
        <w:rPr>
          <w:rFonts w:ascii="Segoe UI" w:hAnsi="Segoe UI" w:cs="Segoe UI"/>
          <w:sz w:val="22"/>
        </w:rPr>
        <w:t>спецификации, приведенн</w:t>
      </w:r>
      <w:r w:rsidR="00ED7179" w:rsidRPr="00550045">
        <w:rPr>
          <w:rFonts w:ascii="Segoe UI" w:hAnsi="Segoe UI" w:cs="Segoe UI"/>
          <w:sz w:val="22"/>
        </w:rPr>
        <w:t>ым</w:t>
      </w:r>
      <w:r w:rsidR="002B01F8" w:rsidRPr="00550045">
        <w:rPr>
          <w:rFonts w:ascii="Segoe UI" w:hAnsi="Segoe UI" w:cs="Segoe UI"/>
          <w:sz w:val="22"/>
        </w:rPr>
        <w:t xml:space="preserve"> в </w:t>
      </w:r>
      <w:r w:rsidR="00EF368C" w:rsidRPr="00550045">
        <w:rPr>
          <w:rFonts w:ascii="Segoe UI" w:hAnsi="Segoe UI" w:cs="Segoe UI"/>
          <w:sz w:val="22"/>
        </w:rPr>
        <w:t>Приложении 1</w:t>
      </w:r>
      <w:r w:rsidR="002B01F8" w:rsidRPr="00550045">
        <w:rPr>
          <w:rFonts w:ascii="Segoe UI" w:hAnsi="Segoe UI" w:cs="Segoe UI"/>
          <w:sz w:val="22"/>
        </w:rPr>
        <w:t xml:space="preserve"> </w:t>
      </w:r>
      <w:r w:rsidR="00DB2BBA">
        <w:rPr>
          <w:rFonts w:ascii="Segoe UI" w:hAnsi="Segoe UI" w:cs="Segoe UI"/>
          <w:sz w:val="22"/>
        </w:rPr>
        <w:t xml:space="preserve">к </w:t>
      </w:r>
      <w:r w:rsidR="00DB2BBA" w:rsidRPr="00550045">
        <w:rPr>
          <w:rFonts w:ascii="Segoe UI" w:hAnsi="Segoe UI" w:cs="Segoe UI"/>
          <w:sz w:val="22"/>
        </w:rPr>
        <w:t>настояще</w:t>
      </w:r>
      <w:r w:rsidR="00DB2BBA">
        <w:rPr>
          <w:rFonts w:ascii="Segoe UI" w:hAnsi="Segoe UI" w:cs="Segoe UI"/>
          <w:sz w:val="22"/>
        </w:rPr>
        <w:t>му</w:t>
      </w:r>
      <w:r w:rsidR="00DB2BBA" w:rsidRPr="00550045">
        <w:rPr>
          <w:rFonts w:ascii="Segoe UI" w:hAnsi="Segoe UI" w:cs="Segoe UI"/>
          <w:sz w:val="22"/>
        </w:rPr>
        <w:t xml:space="preserve"> Техническо</w:t>
      </w:r>
      <w:r w:rsidR="00DB2BBA">
        <w:rPr>
          <w:rFonts w:ascii="Segoe UI" w:hAnsi="Segoe UI" w:cs="Segoe UI"/>
          <w:sz w:val="22"/>
        </w:rPr>
        <w:t>му</w:t>
      </w:r>
      <w:r w:rsidR="00DB2BBA" w:rsidRPr="00550045">
        <w:rPr>
          <w:rFonts w:ascii="Segoe UI" w:hAnsi="Segoe UI" w:cs="Segoe UI"/>
          <w:sz w:val="22"/>
        </w:rPr>
        <w:t xml:space="preserve"> задани</w:t>
      </w:r>
      <w:r w:rsidR="00DB2BBA">
        <w:rPr>
          <w:rFonts w:ascii="Segoe UI" w:hAnsi="Segoe UI" w:cs="Segoe UI"/>
          <w:sz w:val="22"/>
        </w:rPr>
        <w:t>ю</w:t>
      </w:r>
      <w:r w:rsidR="00562389" w:rsidRPr="00550045">
        <w:rPr>
          <w:rFonts w:ascii="Segoe UI" w:hAnsi="Segoe UI" w:cs="Segoe UI"/>
          <w:sz w:val="22"/>
        </w:rPr>
        <w:t>.</w:t>
      </w:r>
    </w:p>
    <w:p w14:paraId="0B64A7EC" w14:textId="77777777" w:rsidR="00D45F0C" w:rsidRPr="00550045" w:rsidRDefault="00D45F0C" w:rsidP="00D85943">
      <w:pPr>
        <w:jc w:val="both"/>
        <w:rPr>
          <w:rFonts w:ascii="Segoe UI" w:hAnsi="Segoe UI" w:cs="Segoe UI"/>
          <w:b/>
          <w:bCs/>
          <w:sz w:val="22"/>
        </w:rPr>
      </w:pPr>
      <w:r w:rsidRPr="00550045">
        <w:rPr>
          <w:rFonts w:ascii="Segoe UI" w:hAnsi="Segoe UI" w:cs="Segoe UI"/>
          <w:b/>
          <w:bCs/>
          <w:sz w:val="22"/>
        </w:rPr>
        <w:t>2. Наименование заказчика:</w:t>
      </w:r>
    </w:p>
    <w:p w14:paraId="2F8ABC83" w14:textId="6FDD6338" w:rsidR="00D45F0C" w:rsidRPr="00550045" w:rsidRDefault="00D45F0C" w:rsidP="00D85943">
      <w:pPr>
        <w:jc w:val="both"/>
        <w:rPr>
          <w:rFonts w:ascii="Segoe UI" w:hAnsi="Segoe UI" w:cs="Segoe UI"/>
          <w:sz w:val="22"/>
        </w:rPr>
      </w:pPr>
      <w:r w:rsidRPr="00550045">
        <w:rPr>
          <w:rFonts w:ascii="Segoe UI" w:hAnsi="Segoe UI" w:cs="Segoe UI"/>
          <w:sz w:val="22"/>
        </w:rPr>
        <w:t>Международный банк экономического сотрудничества (</w:t>
      </w:r>
      <w:r w:rsidR="0070081B">
        <w:rPr>
          <w:rFonts w:ascii="Segoe UI" w:hAnsi="Segoe UI" w:cs="Segoe UI"/>
          <w:sz w:val="22"/>
        </w:rPr>
        <w:t xml:space="preserve">далее </w:t>
      </w:r>
      <w:r w:rsidR="00DB2BBA">
        <w:rPr>
          <w:rFonts w:ascii="Segoe UI" w:hAnsi="Segoe UI" w:cs="Segoe UI"/>
          <w:sz w:val="22"/>
        </w:rPr>
        <w:t>–</w:t>
      </w:r>
      <w:r w:rsidR="0070081B">
        <w:rPr>
          <w:rFonts w:ascii="Segoe UI" w:hAnsi="Segoe UI" w:cs="Segoe UI"/>
          <w:sz w:val="22"/>
        </w:rPr>
        <w:t xml:space="preserve"> </w:t>
      </w:r>
      <w:r w:rsidRPr="00550045">
        <w:rPr>
          <w:rFonts w:ascii="Segoe UI" w:hAnsi="Segoe UI" w:cs="Segoe UI"/>
          <w:sz w:val="22"/>
        </w:rPr>
        <w:t>МБЭС</w:t>
      </w:r>
      <w:r w:rsidR="00AA3F1B" w:rsidRPr="00550045">
        <w:rPr>
          <w:rFonts w:ascii="Segoe UI" w:hAnsi="Segoe UI" w:cs="Segoe UI"/>
          <w:sz w:val="22"/>
        </w:rPr>
        <w:t>, Банк</w:t>
      </w:r>
      <w:r w:rsidRPr="00550045">
        <w:rPr>
          <w:rFonts w:ascii="Segoe UI" w:hAnsi="Segoe UI" w:cs="Segoe UI"/>
          <w:sz w:val="22"/>
        </w:rPr>
        <w:t>).</w:t>
      </w:r>
    </w:p>
    <w:p w14:paraId="4A19D8D6" w14:textId="6FE2A51B" w:rsidR="00D95321" w:rsidRPr="00550045" w:rsidRDefault="00D95321" w:rsidP="00D85943">
      <w:pPr>
        <w:spacing w:after="240"/>
        <w:jc w:val="both"/>
        <w:rPr>
          <w:rFonts w:ascii="Segoe UI" w:hAnsi="Segoe UI" w:cs="Segoe UI"/>
          <w:sz w:val="22"/>
        </w:rPr>
      </w:pPr>
      <w:r w:rsidRPr="00550045">
        <w:rPr>
          <w:rFonts w:ascii="Segoe UI" w:hAnsi="Segoe UI" w:cs="Segoe UI"/>
          <w:sz w:val="22"/>
        </w:rPr>
        <w:t>МБЭС является межгосударственной финансовой организацией, осуществляющей свою деятельность на основе международного Соглашения об организации и деятельности Международного банка экономического сотрудничества и Ус</w:t>
      </w:r>
      <w:r w:rsidR="00FB1C7F" w:rsidRPr="00550045">
        <w:rPr>
          <w:rFonts w:ascii="Segoe UI" w:hAnsi="Segoe UI" w:cs="Segoe UI"/>
          <w:sz w:val="22"/>
        </w:rPr>
        <w:t xml:space="preserve">тава МБЭС, зарегистрированных в </w:t>
      </w:r>
      <w:r w:rsidRPr="00550045">
        <w:rPr>
          <w:rFonts w:ascii="Segoe UI" w:hAnsi="Segoe UI" w:cs="Segoe UI"/>
          <w:sz w:val="22"/>
        </w:rPr>
        <w:t>Секретариате ООН, регистрационный № 7388.</w:t>
      </w:r>
    </w:p>
    <w:p w14:paraId="2A493B5B" w14:textId="464D6543" w:rsidR="00EA4711" w:rsidRPr="00550045" w:rsidRDefault="00D45F0C" w:rsidP="00D85943">
      <w:pPr>
        <w:pStyle w:val="2"/>
        <w:jc w:val="both"/>
        <w:rPr>
          <w:rFonts w:ascii="Segoe UI" w:hAnsi="Segoe UI" w:cs="Segoe UI"/>
          <w:sz w:val="22"/>
        </w:rPr>
      </w:pPr>
      <w:r w:rsidRPr="00550045">
        <w:rPr>
          <w:rFonts w:ascii="Segoe UI" w:hAnsi="Segoe UI" w:cs="Segoe UI"/>
          <w:sz w:val="22"/>
        </w:rPr>
        <w:t>3. Юридический и почтовый адрес заказчика</w:t>
      </w:r>
      <w:r w:rsidR="007B57AB" w:rsidRPr="00550045">
        <w:rPr>
          <w:rFonts w:ascii="Segoe UI" w:hAnsi="Segoe UI" w:cs="Segoe UI"/>
          <w:sz w:val="22"/>
        </w:rPr>
        <w:t>:</w:t>
      </w:r>
    </w:p>
    <w:p w14:paraId="75975083" w14:textId="44BF09AA" w:rsidR="00D45F0C" w:rsidRPr="00550045" w:rsidRDefault="00D45F0C" w:rsidP="00D85943">
      <w:pPr>
        <w:spacing w:after="240"/>
        <w:jc w:val="both"/>
        <w:rPr>
          <w:rFonts w:ascii="Segoe UI" w:hAnsi="Segoe UI" w:cs="Segoe UI"/>
          <w:sz w:val="22"/>
        </w:rPr>
      </w:pPr>
      <w:r w:rsidRPr="00550045">
        <w:rPr>
          <w:rFonts w:ascii="Segoe UI" w:hAnsi="Segoe UI" w:cs="Segoe UI"/>
          <w:sz w:val="22"/>
        </w:rPr>
        <w:t>107996, Москва, ул.</w:t>
      </w:r>
      <w:r w:rsidR="008F464C" w:rsidRPr="00550045">
        <w:rPr>
          <w:rFonts w:ascii="Segoe UI" w:hAnsi="Segoe UI" w:cs="Segoe UI"/>
          <w:sz w:val="22"/>
        </w:rPr>
        <w:t xml:space="preserve"> </w:t>
      </w:r>
      <w:r w:rsidRPr="00550045">
        <w:rPr>
          <w:rFonts w:ascii="Segoe UI" w:hAnsi="Segoe UI" w:cs="Segoe UI"/>
          <w:sz w:val="22"/>
        </w:rPr>
        <w:t>Маши Порываевой, д.11.</w:t>
      </w:r>
    </w:p>
    <w:p w14:paraId="5676CD53" w14:textId="223299C0" w:rsidR="00EA4711" w:rsidRPr="00550045" w:rsidRDefault="00D45F0C" w:rsidP="00D85943">
      <w:pPr>
        <w:jc w:val="both"/>
        <w:rPr>
          <w:rFonts w:ascii="Segoe UI" w:hAnsi="Segoe UI" w:cs="Segoe UI"/>
          <w:b/>
          <w:bCs/>
          <w:color w:val="000000"/>
          <w:sz w:val="22"/>
        </w:rPr>
      </w:pPr>
      <w:r w:rsidRPr="00550045">
        <w:rPr>
          <w:rFonts w:ascii="Segoe UI" w:hAnsi="Segoe UI" w:cs="Segoe UI"/>
          <w:b/>
          <w:bCs/>
          <w:sz w:val="22"/>
        </w:rPr>
        <w:t xml:space="preserve">4. Место </w:t>
      </w:r>
      <w:r w:rsidRPr="00550045">
        <w:rPr>
          <w:rFonts w:ascii="Segoe UI" w:hAnsi="Segoe UI" w:cs="Segoe UI"/>
          <w:b/>
          <w:bCs/>
          <w:color w:val="000000"/>
          <w:sz w:val="22"/>
        </w:rPr>
        <w:t>поставки товаров</w:t>
      </w:r>
      <w:r w:rsidR="007B57AB" w:rsidRPr="00550045">
        <w:rPr>
          <w:rFonts w:ascii="Segoe UI" w:hAnsi="Segoe UI" w:cs="Segoe UI"/>
          <w:b/>
          <w:bCs/>
          <w:color w:val="000000"/>
          <w:sz w:val="22"/>
        </w:rPr>
        <w:t>:</w:t>
      </w:r>
    </w:p>
    <w:p w14:paraId="05BE4C3A" w14:textId="1B345495" w:rsidR="00D45F0C" w:rsidRPr="00550045" w:rsidRDefault="00D45F0C" w:rsidP="00D85943">
      <w:pPr>
        <w:spacing w:after="240"/>
        <w:jc w:val="both"/>
        <w:rPr>
          <w:rFonts w:ascii="Segoe UI" w:hAnsi="Segoe UI" w:cs="Segoe UI"/>
          <w:sz w:val="22"/>
        </w:rPr>
      </w:pPr>
      <w:r w:rsidRPr="00550045">
        <w:rPr>
          <w:rFonts w:ascii="Segoe UI" w:hAnsi="Segoe UI" w:cs="Segoe UI"/>
          <w:sz w:val="22"/>
        </w:rPr>
        <w:t>По адресу заказчика</w:t>
      </w:r>
      <w:r w:rsidR="00DB2BBA">
        <w:rPr>
          <w:rFonts w:ascii="Segoe UI" w:hAnsi="Segoe UI" w:cs="Segoe UI"/>
          <w:sz w:val="22"/>
        </w:rPr>
        <w:t>:</w:t>
      </w:r>
      <w:r w:rsidRPr="00550045">
        <w:rPr>
          <w:rFonts w:ascii="Segoe UI" w:hAnsi="Segoe UI" w:cs="Segoe UI"/>
          <w:sz w:val="22"/>
        </w:rPr>
        <w:t xml:space="preserve"> 107996, Москва, ул.</w:t>
      </w:r>
      <w:r w:rsidR="008F464C" w:rsidRPr="00550045">
        <w:rPr>
          <w:rFonts w:ascii="Segoe UI" w:hAnsi="Segoe UI" w:cs="Segoe UI"/>
          <w:sz w:val="22"/>
        </w:rPr>
        <w:t xml:space="preserve"> </w:t>
      </w:r>
      <w:r w:rsidRPr="00550045">
        <w:rPr>
          <w:rFonts w:ascii="Segoe UI" w:hAnsi="Segoe UI" w:cs="Segoe UI"/>
          <w:sz w:val="22"/>
        </w:rPr>
        <w:t>Маши Порываевой, д.11.</w:t>
      </w:r>
    </w:p>
    <w:p w14:paraId="23FFE036" w14:textId="73F01641" w:rsidR="00EA4711" w:rsidRPr="00550045" w:rsidRDefault="00D95321" w:rsidP="00D85943">
      <w:pPr>
        <w:jc w:val="both"/>
        <w:rPr>
          <w:rFonts w:ascii="Segoe UI" w:hAnsi="Segoe UI" w:cs="Segoe UI"/>
          <w:b/>
          <w:bCs/>
          <w:color w:val="000000"/>
          <w:sz w:val="22"/>
        </w:rPr>
      </w:pPr>
      <w:r w:rsidRPr="00550045">
        <w:rPr>
          <w:rFonts w:ascii="Segoe UI" w:hAnsi="Segoe UI" w:cs="Segoe UI"/>
          <w:b/>
          <w:bCs/>
          <w:sz w:val="22"/>
        </w:rPr>
        <w:t>5</w:t>
      </w:r>
      <w:r w:rsidR="00D45F0C" w:rsidRPr="00550045">
        <w:rPr>
          <w:rFonts w:ascii="Segoe UI" w:hAnsi="Segoe UI" w:cs="Segoe UI"/>
          <w:b/>
          <w:bCs/>
          <w:sz w:val="22"/>
        </w:rPr>
        <w:t xml:space="preserve">. </w:t>
      </w:r>
      <w:r w:rsidR="004917E9" w:rsidRPr="00550045">
        <w:rPr>
          <w:rFonts w:ascii="Segoe UI" w:hAnsi="Segoe UI" w:cs="Segoe UI"/>
          <w:b/>
          <w:bCs/>
          <w:sz w:val="22"/>
        </w:rPr>
        <w:t xml:space="preserve">Срок </w:t>
      </w:r>
      <w:r w:rsidR="00ED7179" w:rsidRPr="00550045">
        <w:rPr>
          <w:rFonts w:ascii="Segoe UI" w:hAnsi="Segoe UI" w:cs="Segoe UI"/>
          <w:b/>
          <w:bCs/>
          <w:color w:val="000000"/>
          <w:sz w:val="22"/>
        </w:rPr>
        <w:t>выполнения работ</w:t>
      </w:r>
      <w:r w:rsidR="007B57AB" w:rsidRPr="00550045">
        <w:rPr>
          <w:rFonts w:ascii="Segoe UI" w:hAnsi="Segoe UI" w:cs="Segoe UI"/>
          <w:b/>
          <w:bCs/>
          <w:color w:val="000000"/>
          <w:sz w:val="22"/>
        </w:rPr>
        <w:t>:</w:t>
      </w:r>
    </w:p>
    <w:p w14:paraId="53CFF95C" w14:textId="336B2A12" w:rsidR="007C4F71" w:rsidRPr="00550045" w:rsidRDefault="00775697" w:rsidP="00E62501">
      <w:pPr>
        <w:pStyle w:val="af0"/>
        <w:spacing w:after="240"/>
        <w:ind w:left="851"/>
        <w:jc w:val="both"/>
        <w:rPr>
          <w:rFonts w:ascii="Segoe UI" w:hAnsi="Segoe UI" w:cs="Segoe UI"/>
          <w:bCs/>
          <w:sz w:val="22"/>
        </w:rPr>
      </w:pPr>
      <w:r>
        <w:rPr>
          <w:rFonts w:ascii="Segoe UI" w:hAnsi="Segoe UI" w:cs="Segoe UI"/>
          <w:bCs/>
          <w:sz w:val="22"/>
        </w:rPr>
        <w:t>С</w:t>
      </w:r>
      <w:r w:rsidR="00ED7179" w:rsidRPr="00550045">
        <w:rPr>
          <w:rFonts w:ascii="Segoe UI" w:hAnsi="Segoe UI" w:cs="Segoe UI"/>
          <w:bCs/>
          <w:sz w:val="22"/>
        </w:rPr>
        <w:t>рок выполнения работ</w:t>
      </w:r>
      <w:r w:rsidR="005132CA" w:rsidRPr="00550045">
        <w:rPr>
          <w:rFonts w:ascii="Segoe UI" w:hAnsi="Segoe UI" w:cs="Segoe UI"/>
          <w:bCs/>
          <w:sz w:val="22"/>
        </w:rPr>
        <w:t xml:space="preserve"> по внедрению</w:t>
      </w:r>
      <w:r w:rsidR="0070081B">
        <w:rPr>
          <w:rFonts w:ascii="Segoe UI" w:hAnsi="Segoe UI" w:cs="Segoe UI"/>
          <w:bCs/>
          <w:sz w:val="22"/>
        </w:rPr>
        <w:t xml:space="preserve"> системы </w:t>
      </w:r>
      <w:r w:rsidR="0070081B" w:rsidRPr="00550045">
        <w:rPr>
          <w:rFonts w:ascii="Segoe UI" w:hAnsi="Segoe UI" w:cs="Segoe UI"/>
          <w:sz w:val="22"/>
          <w:lang w:val="en-US"/>
        </w:rPr>
        <w:t>CRM</w:t>
      </w:r>
      <w:r w:rsidR="00ED7179" w:rsidRPr="00550045">
        <w:rPr>
          <w:rFonts w:ascii="Segoe UI" w:hAnsi="Segoe UI" w:cs="Segoe UI"/>
          <w:bCs/>
          <w:sz w:val="22"/>
        </w:rPr>
        <w:t>:</w:t>
      </w:r>
    </w:p>
    <w:p w14:paraId="5B79DDCC" w14:textId="124D49CD" w:rsidR="007C4F71" w:rsidRPr="00550045" w:rsidRDefault="005132CA" w:rsidP="00D85943">
      <w:pPr>
        <w:pStyle w:val="af0"/>
        <w:numPr>
          <w:ilvl w:val="0"/>
          <w:numId w:val="44"/>
        </w:numPr>
        <w:spacing w:after="240"/>
        <w:jc w:val="both"/>
        <w:rPr>
          <w:rFonts w:ascii="Segoe UI" w:hAnsi="Segoe UI" w:cs="Segoe UI"/>
          <w:bCs/>
          <w:sz w:val="22"/>
        </w:rPr>
      </w:pPr>
      <w:r w:rsidRPr="00550045">
        <w:rPr>
          <w:rFonts w:ascii="Segoe UI" w:hAnsi="Segoe UI" w:cs="Segoe UI"/>
          <w:bCs/>
          <w:sz w:val="22"/>
        </w:rPr>
        <w:t xml:space="preserve">не более </w:t>
      </w:r>
      <w:r w:rsidR="00BC11BA" w:rsidRPr="00550045">
        <w:rPr>
          <w:rFonts w:ascii="Segoe UI" w:hAnsi="Segoe UI" w:cs="Segoe UI"/>
          <w:bCs/>
          <w:sz w:val="22"/>
        </w:rPr>
        <w:t>4</w:t>
      </w:r>
      <w:r w:rsidRPr="00550045">
        <w:rPr>
          <w:rFonts w:ascii="Segoe UI" w:hAnsi="Segoe UI" w:cs="Segoe UI"/>
          <w:bCs/>
          <w:sz w:val="22"/>
        </w:rPr>
        <w:t xml:space="preserve"> </w:t>
      </w:r>
      <w:r w:rsidR="007C4F71" w:rsidRPr="00550045">
        <w:rPr>
          <w:rFonts w:ascii="Segoe UI" w:hAnsi="Segoe UI" w:cs="Segoe UI"/>
          <w:bCs/>
          <w:sz w:val="22"/>
        </w:rPr>
        <w:t>месяцев с</w:t>
      </w:r>
      <w:r w:rsidRPr="00550045">
        <w:rPr>
          <w:rFonts w:ascii="Segoe UI" w:hAnsi="Segoe UI" w:cs="Segoe UI"/>
          <w:bCs/>
          <w:sz w:val="22"/>
        </w:rPr>
        <w:t xml:space="preserve"> момента подписания договора </w:t>
      </w:r>
      <w:r w:rsidR="00775697">
        <w:rPr>
          <w:rFonts w:ascii="Segoe UI" w:hAnsi="Segoe UI" w:cs="Segoe UI"/>
          <w:bCs/>
          <w:sz w:val="22"/>
        </w:rPr>
        <w:t>для</w:t>
      </w:r>
      <w:r w:rsidR="00775697" w:rsidRPr="00550045">
        <w:rPr>
          <w:rFonts w:ascii="Segoe UI" w:hAnsi="Segoe UI" w:cs="Segoe UI"/>
          <w:bCs/>
          <w:sz w:val="22"/>
        </w:rPr>
        <w:t xml:space="preserve"> выполнени</w:t>
      </w:r>
      <w:r w:rsidR="00775697">
        <w:rPr>
          <w:rFonts w:ascii="Segoe UI" w:hAnsi="Segoe UI" w:cs="Segoe UI"/>
          <w:bCs/>
          <w:sz w:val="22"/>
        </w:rPr>
        <w:t xml:space="preserve">я </w:t>
      </w:r>
      <w:r w:rsidR="00BC11BA" w:rsidRPr="00550045">
        <w:rPr>
          <w:rFonts w:ascii="Segoe UI" w:hAnsi="Segoe UI" w:cs="Segoe UI"/>
          <w:bCs/>
          <w:sz w:val="22"/>
        </w:rPr>
        <w:t xml:space="preserve">критичных </w:t>
      </w:r>
      <w:r w:rsidRPr="00550045">
        <w:rPr>
          <w:rFonts w:ascii="Segoe UI" w:hAnsi="Segoe UI" w:cs="Segoe UI"/>
          <w:bCs/>
          <w:sz w:val="22"/>
        </w:rPr>
        <w:t xml:space="preserve">работ </w:t>
      </w:r>
      <w:r w:rsidR="00A73CA7" w:rsidRPr="00550045">
        <w:rPr>
          <w:rFonts w:ascii="Segoe UI" w:hAnsi="Segoe UI" w:cs="Segoe UI"/>
          <w:bCs/>
          <w:sz w:val="22"/>
        </w:rPr>
        <w:t>д</w:t>
      </w:r>
      <w:r w:rsidR="00BC11BA" w:rsidRPr="00550045">
        <w:rPr>
          <w:rFonts w:ascii="Segoe UI" w:hAnsi="Segoe UI" w:cs="Segoe UI"/>
          <w:bCs/>
          <w:sz w:val="22"/>
        </w:rPr>
        <w:t>ля</w:t>
      </w:r>
      <w:r w:rsidR="00603739" w:rsidRPr="00550045">
        <w:rPr>
          <w:rFonts w:ascii="Segoe UI" w:hAnsi="Segoe UI" w:cs="Segoe UI"/>
          <w:bCs/>
          <w:sz w:val="22"/>
        </w:rPr>
        <w:t xml:space="preserve"> </w:t>
      </w:r>
      <w:r w:rsidR="00A73CA7" w:rsidRPr="00550045">
        <w:rPr>
          <w:rFonts w:ascii="Segoe UI" w:hAnsi="Segoe UI" w:cs="Segoe UI"/>
          <w:bCs/>
          <w:sz w:val="22"/>
        </w:rPr>
        <w:t xml:space="preserve">ввода системы в опытно-промышленную эксплуатацию </w:t>
      </w:r>
      <w:r w:rsidR="007C4F71" w:rsidRPr="00550045">
        <w:rPr>
          <w:rFonts w:ascii="Segoe UI" w:hAnsi="Segoe UI" w:cs="Segoe UI"/>
          <w:bCs/>
          <w:sz w:val="22"/>
        </w:rPr>
        <w:t>(ОПЭ)</w:t>
      </w:r>
      <w:r w:rsidR="003641B6" w:rsidRPr="00550045">
        <w:rPr>
          <w:rFonts w:ascii="Segoe UI" w:hAnsi="Segoe UI" w:cs="Segoe UI"/>
          <w:bCs/>
          <w:sz w:val="22"/>
        </w:rPr>
        <w:t>;</w:t>
      </w:r>
      <w:r w:rsidR="00603739" w:rsidRPr="00550045">
        <w:rPr>
          <w:rFonts w:ascii="Segoe UI" w:hAnsi="Segoe UI" w:cs="Segoe UI"/>
          <w:bCs/>
          <w:sz w:val="22"/>
        </w:rPr>
        <w:t xml:space="preserve"> </w:t>
      </w:r>
    </w:p>
    <w:p w14:paraId="2995270A" w14:textId="479AC26E" w:rsidR="00EA4711" w:rsidRPr="00550045" w:rsidRDefault="004C3DAF" w:rsidP="00D85943">
      <w:pPr>
        <w:pStyle w:val="af0"/>
        <w:numPr>
          <w:ilvl w:val="0"/>
          <w:numId w:val="44"/>
        </w:numPr>
        <w:spacing w:after="240"/>
        <w:ind w:hanging="357"/>
        <w:jc w:val="both"/>
        <w:rPr>
          <w:rFonts w:ascii="Segoe UI" w:hAnsi="Segoe UI" w:cs="Segoe UI"/>
          <w:bCs/>
          <w:sz w:val="22"/>
        </w:rPr>
      </w:pPr>
      <w:r w:rsidRPr="00550045">
        <w:rPr>
          <w:rFonts w:ascii="Segoe UI" w:hAnsi="Segoe UI" w:cs="Segoe UI"/>
          <w:bCs/>
          <w:sz w:val="22"/>
        </w:rPr>
        <w:t>н</w:t>
      </w:r>
      <w:r w:rsidR="007C4F71" w:rsidRPr="00550045">
        <w:rPr>
          <w:rFonts w:ascii="Segoe UI" w:hAnsi="Segoe UI" w:cs="Segoe UI"/>
          <w:bCs/>
          <w:sz w:val="22"/>
        </w:rPr>
        <w:t xml:space="preserve">е более 5 месяцев </w:t>
      </w:r>
      <w:r w:rsidR="00BC11BA" w:rsidRPr="00550045">
        <w:rPr>
          <w:rFonts w:ascii="Segoe UI" w:hAnsi="Segoe UI" w:cs="Segoe UI"/>
          <w:bCs/>
          <w:sz w:val="22"/>
        </w:rPr>
        <w:t xml:space="preserve">с момента ввода системы в ОПЭ </w:t>
      </w:r>
      <w:r w:rsidR="007C4F71" w:rsidRPr="00550045">
        <w:rPr>
          <w:rFonts w:ascii="Segoe UI" w:hAnsi="Segoe UI" w:cs="Segoe UI"/>
          <w:bCs/>
          <w:sz w:val="22"/>
        </w:rPr>
        <w:t>на внедрение настроек и интеграций</w:t>
      </w:r>
      <w:r w:rsidR="00BC11BA" w:rsidRPr="00550045">
        <w:rPr>
          <w:rFonts w:ascii="Segoe UI" w:hAnsi="Segoe UI" w:cs="Segoe UI"/>
          <w:bCs/>
          <w:sz w:val="22"/>
        </w:rPr>
        <w:t>,</w:t>
      </w:r>
      <w:r w:rsidR="007C4F71" w:rsidRPr="00550045">
        <w:rPr>
          <w:rFonts w:ascii="Segoe UI" w:hAnsi="Segoe UI" w:cs="Segoe UI"/>
          <w:bCs/>
          <w:sz w:val="22"/>
        </w:rPr>
        <w:t xml:space="preserve"> не являющи</w:t>
      </w:r>
      <w:r w:rsidR="001C7403" w:rsidRPr="00550045">
        <w:rPr>
          <w:rFonts w:ascii="Segoe UI" w:hAnsi="Segoe UI" w:cs="Segoe UI"/>
          <w:bCs/>
          <w:sz w:val="22"/>
        </w:rPr>
        <w:t>х</w:t>
      </w:r>
      <w:r w:rsidR="007C4F71" w:rsidRPr="00550045">
        <w:rPr>
          <w:rFonts w:ascii="Segoe UI" w:hAnsi="Segoe UI" w:cs="Segoe UI"/>
          <w:bCs/>
          <w:sz w:val="22"/>
        </w:rPr>
        <w:t>ся критичными для ввода системы в ОПЭ</w:t>
      </w:r>
      <w:r w:rsidR="003641B6" w:rsidRPr="00550045">
        <w:rPr>
          <w:rFonts w:ascii="Segoe UI" w:hAnsi="Segoe UI" w:cs="Segoe UI"/>
          <w:bCs/>
          <w:sz w:val="22"/>
        </w:rPr>
        <w:t>.</w:t>
      </w:r>
    </w:p>
    <w:p w14:paraId="1375EA8A" w14:textId="2B9C632B" w:rsidR="00D45F0C" w:rsidRPr="00550045" w:rsidRDefault="00E26DB6" w:rsidP="00D85943">
      <w:pPr>
        <w:jc w:val="both"/>
        <w:rPr>
          <w:rFonts w:ascii="Segoe UI" w:hAnsi="Segoe UI" w:cs="Segoe UI"/>
          <w:b/>
          <w:bCs/>
          <w:color w:val="000000"/>
          <w:sz w:val="22"/>
        </w:rPr>
      </w:pPr>
      <w:bookmarkStart w:id="3" w:name="_Hlk193278961"/>
      <w:r w:rsidRPr="00550045">
        <w:rPr>
          <w:rFonts w:ascii="Segoe UI" w:hAnsi="Segoe UI" w:cs="Segoe UI"/>
          <w:b/>
          <w:bCs/>
          <w:color w:val="000000"/>
          <w:sz w:val="22"/>
        </w:rPr>
        <w:t>6</w:t>
      </w:r>
      <w:r w:rsidR="00D45F0C" w:rsidRPr="00550045">
        <w:rPr>
          <w:rFonts w:ascii="Segoe UI" w:hAnsi="Segoe UI" w:cs="Segoe UI"/>
          <w:b/>
          <w:bCs/>
          <w:color w:val="000000"/>
          <w:sz w:val="22"/>
        </w:rPr>
        <w:t>. Порядок формирования цены договора</w:t>
      </w:r>
      <w:bookmarkEnd w:id="3"/>
      <w:r w:rsidR="00D45F0C" w:rsidRPr="00550045">
        <w:rPr>
          <w:rFonts w:ascii="Segoe UI" w:hAnsi="Segoe UI" w:cs="Segoe UI"/>
          <w:b/>
          <w:bCs/>
          <w:color w:val="000000"/>
          <w:sz w:val="22"/>
        </w:rPr>
        <w:t xml:space="preserve"> </w:t>
      </w:r>
    </w:p>
    <w:p w14:paraId="7DEDDD41" w14:textId="4E6BEE87" w:rsidR="0004785D" w:rsidRPr="00550045" w:rsidRDefault="0004785D" w:rsidP="00D85943">
      <w:pPr>
        <w:pStyle w:val="110"/>
        <w:widowControl w:val="0"/>
        <w:shd w:val="clear" w:color="auto" w:fill="auto"/>
        <w:spacing w:after="0" w:line="240" w:lineRule="auto"/>
        <w:ind w:right="23"/>
        <w:jc w:val="both"/>
        <w:rPr>
          <w:rFonts w:ascii="Segoe UI" w:hAnsi="Segoe UI" w:cs="Segoe UI"/>
          <w:b w:val="0"/>
          <w:sz w:val="22"/>
          <w:szCs w:val="24"/>
        </w:rPr>
      </w:pPr>
      <w:bookmarkStart w:id="4" w:name="bookmark8"/>
      <w:r w:rsidRPr="00550045">
        <w:rPr>
          <w:rFonts w:ascii="Segoe UI" w:hAnsi="Segoe UI" w:cs="Segoe UI"/>
          <w:b w:val="0"/>
          <w:sz w:val="22"/>
          <w:szCs w:val="24"/>
        </w:rPr>
        <w:t>Общая цена Договора включает</w:t>
      </w:r>
      <w:r w:rsidR="00ED7179" w:rsidRPr="00550045">
        <w:rPr>
          <w:rFonts w:ascii="Segoe UI" w:hAnsi="Segoe UI" w:cs="Segoe UI"/>
          <w:b w:val="0"/>
          <w:sz w:val="22"/>
          <w:szCs w:val="24"/>
        </w:rPr>
        <w:t>:</w:t>
      </w:r>
      <w:bookmarkEnd w:id="4"/>
    </w:p>
    <w:p w14:paraId="294E13A1" w14:textId="28812F69" w:rsidR="0004785D" w:rsidRPr="00550045" w:rsidRDefault="0004785D" w:rsidP="00D85943">
      <w:pPr>
        <w:pStyle w:val="110"/>
        <w:widowControl w:val="0"/>
        <w:numPr>
          <w:ilvl w:val="0"/>
          <w:numId w:val="22"/>
        </w:numPr>
        <w:spacing w:after="0" w:line="240" w:lineRule="auto"/>
        <w:ind w:right="20"/>
        <w:jc w:val="both"/>
        <w:rPr>
          <w:rFonts w:ascii="Segoe UI" w:hAnsi="Segoe UI" w:cs="Segoe UI"/>
          <w:b w:val="0"/>
          <w:sz w:val="22"/>
          <w:szCs w:val="24"/>
        </w:rPr>
      </w:pPr>
      <w:r w:rsidRPr="00550045">
        <w:rPr>
          <w:rFonts w:ascii="Segoe UI" w:hAnsi="Segoe UI" w:cs="Segoe UI"/>
          <w:b w:val="0"/>
          <w:sz w:val="22"/>
          <w:szCs w:val="24"/>
        </w:rPr>
        <w:t>стоимость лицензий</w:t>
      </w:r>
      <w:r w:rsidR="00BC16EF">
        <w:rPr>
          <w:rFonts w:ascii="Segoe UI" w:hAnsi="Segoe UI" w:cs="Segoe UI"/>
          <w:b w:val="0"/>
          <w:sz w:val="22"/>
          <w:szCs w:val="24"/>
        </w:rPr>
        <w:t>, ПО</w:t>
      </w:r>
      <w:r w:rsidR="00A40BB3">
        <w:rPr>
          <w:rFonts w:ascii="Segoe UI" w:hAnsi="Segoe UI" w:cs="Segoe UI"/>
          <w:b w:val="0"/>
          <w:sz w:val="22"/>
          <w:szCs w:val="24"/>
        </w:rPr>
        <w:t>, с указанием периода использования</w:t>
      </w:r>
      <w:r w:rsidR="005156A1" w:rsidRPr="00E62501">
        <w:rPr>
          <w:rFonts w:ascii="Segoe UI" w:hAnsi="Segoe UI" w:cs="Segoe UI"/>
          <w:b w:val="0"/>
          <w:sz w:val="22"/>
          <w:szCs w:val="24"/>
        </w:rPr>
        <w:t xml:space="preserve"> (</w:t>
      </w:r>
      <w:r w:rsidR="005156A1" w:rsidRPr="00550045">
        <w:rPr>
          <w:rFonts w:ascii="Segoe UI" w:hAnsi="Segoe UI" w:cs="Segoe UI"/>
          <w:b w:val="0"/>
          <w:sz w:val="22"/>
          <w:szCs w:val="24"/>
        </w:rPr>
        <w:t>если применимо</w:t>
      </w:r>
      <w:r w:rsidR="005156A1" w:rsidRPr="00E62501">
        <w:rPr>
          <w:rFonts w:ascii="Segoe UI" w:hAnsi="Segoe UI" w:cs="Segoe UI"/>
          <w:b w:val="0"/>
          <w:sz w:val="22"/>
          <w:szCs w:val="24"/>
        </w:rPr>
        <w:t>)</w:t>
      </w:r>
      <w:r w:rsidRPr="00550045">
        <w:rPr>
          <w:rFonts w:ascii="Segoe UI" w:hAnsi="Segoe UI" w:cs="Segoe UI"/>
          <w:b w:val="0"/>
          <w:sz w:val="22"/>
          <w:szCs w:val="24"/>
        </w:rPr>
        <w:t>;</w:t>
      </w:r>
    </w:p>
    <w:p w14:paraId="20D0C19F" w14:textId="7F04A89B" w:rsidR="006B3A9D" w:rsidRPr="00550045" w:rsidRDefault="001A6DFB" w:rsidP="00D85943">
      <w:pPr>
        <w:pStyle w:val="110"/>
        <w:widowControl w:val="0"/>
        <w:numPr>
          <w:ilvl w:val="0"/>
          <w:numId w:val="22"/>
        </w:numPr>
        <w:spacing w:after="0" w:line="240" w:lineRule="auto"/>
        <w:ind w:right="20"/>
        <w:jc w:val="both"/>
        <w:rPr>
          <w:rFonts w:ascii="Segoe UI" w:hAnsi="Segoe UI" w:cs="Segoe UI"/>
          <w:b w:val="0"/>
          <w:sz w:val="22"/>
          <w:szCs w:val="24"/>
        </w:rPr>
      </w:pPr>
      <w:r w:rsidRPr="00550045">
        <w:rPr>
          <w:rFonts w:ascii="Segoe UI" w:hAnsi="Segoe UI" w:cs="Segoe UI"/>
          <w:b w:val="0"/>
          <w:sz w:val="22"/>
          <w:szCs w:val="24"/>
        </w:rPr>
        <w:t>стоимость лицензионной поддержки</w:t>
      </w:r>
      <w:r w:rsidR="00A40BB3">
        <w:rPr>
          <w:rFonts w:ascii="Segoe UI" w:hAnsi="Segoe UI" w:cs="Segoe UI"/>
          <w:b w:val="0"/>
          <w:sz w:val="22"/>
          <w:szCs w:val="24"/>
        </w:rPr>
        <w:t>, с указанием периода предоставления</w:t>
      </w:r>
      <w:r w:rsidRPr="00550045">
        <w:rPr>
          <w:rFonts w:ascii="Segoe UI" w:hAnsi="Segoe UI" w:cs="Segoe UI"/>
          <w:b w:val="0"/>
          <w:sz w:val="22"/>
          <w:szCs w:val="24"/>
        </w:rPr>
        <w:t xml:space="preserve"> (если применимо);</w:t>
      </w:r>
    </w:p>
    <w:p w14:paraId="0F85B5E4" w14:textId="2CB4D499" w:rsidR="001A6DFB" w:rsidRPr="00550045" w:rsidRDefault="001A6DFB" w:rsidP="00D85943">
      <w:pPr>
        <w:pStyle w:val="110"/>
        <w:widowControl w:val="0"/>
        <w:numPr>
          <w:ilvl w:val="0"/>
          <w:numId w:val="22"/>
        </w:numPr>
        <w:spacing w:after="0" w:line="240" w:lineRule="auto"/>
        <w:ind w:right="20"/>
        <w:jc w:val="both"/>
        <w:rPr>
          <w:rFonts w:ascii="Segoe UI" w:hAnsi="Segoe UI" w:cs="Segoe UI"/>
          <w:b w:val="0"/>
          <w:sz w:val="22"/>
          <w:szCs w:val="24"/>
        </w:rPr>
      </w:pPr>
      <w:r w:rsidRPr="00550045">
        <w:rPr>
          <w:rFonts w:ascii="Segoe UI" w:hAnsi="Segoe UI" w:cs="Segoe UI"/>
          <w:b w:val="0"/>
          <w:sz w:val="22"/>
          <w:szCs w:val="24"/>
        </w:rPr>
        <w:t xml:space="preserve">стоимость работ по внедрению </w:t>
      </w:r>
      <w:r w:rsidR="00DB2BBA">
        <w:rPr>
          <w:rFonts w:ascii="Segoe UI" w:hAnsi="Segoe UI" w:cs="Segoe UI"/>
          <w:b w:val="0"/>
          <w:sz w:val="22"/>
          <w:szCs w:val="24"/>
        </w:rPr>
        <w:t>«</w:t>
      </w:r>
      <w:r w:rsidRPr="00550045">
        <w:rPr>
          <w:rFonts w:ascii="Segoe UI" w:hAnsi="Segoe UI" w:cs="Segoe UI"/>
          <w:b w:val="0"/>
          <w:sz w:val="22"/>
          <w:szCs w:val="24"/>
        </w:rPr>
        <w:t>под ключ</w:t>
      </w:r>
      <w:r w:rsidR="00DB2BBA">
        <w:rPr>
          <w:rFonts w:ascii="Segoe UI" w:hAnsi="Segoe UI" w:cs="Segoe UI"/>
          <w:b w:val="0"/>
          <w:sz w:val="22"/>
          <w:szCs w:val="24"/>
        </w:rPr>
        <w:t>»</w:t>
      </w:r>
      <w:r w:rsidR="00A527A8" w:rsidRPr="00550045">
        <w:rPr>
          <w:rFonts w:ascii="Segoe UI" w:hAnsi="Segoe UI" w:cs="Segoe UI"/>
          <w:b w:val="0"/>
          <w:sz w:val="22"/>
          <w:szCs w:val="24"/>
        </w:rPr>
        <w:t xml:space="preserve"> </w:t>
      </w:r>
      <w:r w:rsidR="00EF368C" w:rsidRPr="00550045">
        <w:rPr>
          <w:rFonts w:ascii="Segoe UI" w:hAnsi="Segoe UI" w:cs="Segoe UI"/>
          <w:b w:val="0"/>
          <w:sz w:val="22"/>
          <w:szCs w:val="24"/>
        </w:rPr>
        <w:t xml:space="preserve">функционала системы </w:t>
      </w:r>
      <w:r w:rsidR="00EF368C" w:rsidRPr="00550045">
        <w:rPr>
          <w:rFonts w:ascii="Segoe UI" w:hAnsi="Segoe UI" w:cs="Segoe UI"/>
          <w:b w:val="0"/>
          <w:sz w:val="22"/>
          <w:szCs w:val="24"/>
          <w:lang w:val="en-US"/>
        </w:rPr>
        <w:t>CRM</w:t>
      </w:r>
      <w:r w:rsidR="00EF368C" w:rsidRPr="00550045">
        <w:rPr>
          <w:rFonts w:ascii="Segoe UI" w:hAnsi="Segoe UI" w:cs="Segoe UI"/>
          <w:b w:val="0"/>
          <w:sz w:val="22"/>
          <w:szCs w:val="24"/>
        </w:rPr>
        <w:t xml:space="preserve"> согласно </w:t>
      </w:r>
      <w:r w:rsidR="008B1418" w:rsidRPr="00550045">
        <w:rPr>
          <w:rFonts w:ascii="Segoe UI" w:hAnsi="Segoe UI" w:cs="Segoe UI"/>
          <w:b w:val="0"/>
          <w:sz w:val="22"/>
          <w:szCs w:val="24"/>
        </w:rPr>
        <w:t>П</w:t>
      </w:r>
      <w:r w:rsidR="00EF368C" w:rsidRPr="00550045">
        <w:rPr>
          <w:rFonts w:ascii="Segoe UI" w:hAnsi="Segoe UI" w:cs="Segoe UI"/>
          <w:b w:val="0"/>
          <w:sz w:val="22"/>
          <w:szCs w:val="24"/>
        </w:rPr>
        <w:t>риложению 1;</w:t>
      </w:r>
    </w:p>
    <w:p w14:paraId="504523D0" w14:textId="02FAD396" w:rsidR="00EF368C" w:rsidRDefault="001A6DFB" w:rsidP="00D85943">
      <w:pPr>
        <w:pStyle w:val="110"/>
        <w:widowControl w:val="0"/>
        <w:numPr>
          <w:ilvl w:val="0"/>
          <w:numId w:val="22"/>
        </w:numPr>
        <w:spacing w:after="120" w:line="240" w:lineRule="auto"/>
        <w:ind w:left="714" w:right="23" w:hanging="357"/>
        <w:jc w:val="both"/>
        <w:rPr>
          <w:rFonts w:ascii="Segoe UI" w:hAnsi="Segoe UI" w:cs="Segoe UI"/>
          <w:b w:val="0"/>
          <w:sz w:val="22"/>
          <w:szCs w:val="24"/>
        </w:rPr>
      </w:pPr>
      <w:r w:rsidRPr="00550045">
        <w:rPr>
          <w:rFonts w:ascii="Segoe UI" w:hAnsi="Segoe UI" w:cs="Segoe UI"/>
          <w:b w:val="0"/>
          <w:sz w:val="22"/>
          <w:szCs w:val="24"/>
        </w:rPr>
        <w:t>стоимость технической поддержки</w:t>
      </w:r>
      <w:r w:rsidR="00E92389">
        <w:rPr>
          <w:rFonts w:ascii="Segoe UI" w:hAnsi="Segoe UI" w:cs="Segoe UI"/>
          <w:b w:val="0"/>
          <w:sz w:val="22"/>
          <w:szCs w:val="24"/>
        </w:rPr>
        <w:t xml:space="preserve"> на первый год с момента внедрения системы</w:t>
      </w:r>
      <w:r w:rsidRPr="00550045">
        <w:rPr>
          <w:rFonts w:ascii="Segoe UI" w:hAnsi="Segoe UI" w:cs="Segoe UI"/>
          <w:b w:val="0"/>
          <w:sz w:val="22"/>
          <w:szCs w:val="24"/>
        </w:rPr>
        <w:t xml:space="preserve"> </w:t>
      </w:r>
      <w:r w:rsidR="00BC16EF">
        <w:rPr>
          <w:rFonts w:ascii="Segoe UI" w:hAnsi="Segoe UI" w:cs="Segoe UI"/>
          <w:b w:val="0"/>
          <w:sz w:val="22"/>
          <w:szCs w:val="24"/>
        </w:rPr>
        <w:t xml:space="preserve">(сопровождение системы </w:t>
      </w:r>
      <w:r w:rsidR="00BC16EF" w:rsidRPr="00550045">
        <w:rPr>
          <w:rFonts w:ascii="Segoe UI" w:hAnsi="Segoe UI" w:cs="Segoe UI"/>
          <w:b w:val="0"/>
          <w:sz w:val="22"/>
          <w:szCs w:val="24"/>
          <w:lang w:val="en-US"/>
        </w:rPr>
        <w:t>CRM</w:t>
      </w:r>
      <w:r w:rsidR="00BC16EF">
        <w:rPr>
          <w:rFonts w:ascii="Segoe UI" w:hAnsi="Segoe UI" w:cs="Segoe UI"/>
          <w:b w:val="0"/>
          <w:sz w:val="22"/>
          <w:szCs w:val="24"/>
        </w:rPr>
        <w:t>)</w:t>
      </w:r>
    </w:p>
    <w:p w14:paraId="578796BC" w14:textId="5FAF90D7" w:rsidR="00BC16EF" w:rsidRPr="00E62501" w:rsidRDefault="00BC16EF" w:rsidP="00E62501">
      <w:pPr>
        <w:jc w:val="both"/>
        <w:rPr>
          <w:rFonts w:ascii="Segoe UI" w:hAnsi="Segoe UI" w:cs="Segoe UI"/>
          <w:sz w:val="22"/>
          <w:szCs w:val="22"/>
        </w:rPr>
      </w:pPr>
      <w:r w:rsidRPr="00E62501">
        <w:rPr>
          <w:rFonts w:ascii="Segoe UI" w:hAnsi="Segoe UI" w:cs="Segoe UI"/>
          <w:sz w:val="22"/>
          <w:szCs w:val="22"/>
        </w:rPr>
        <w:t xml:space="preserve">Цены должны быть указаны в разбивке отдельно по каждой позиции и по </w:t>
      </w:r>
      <w:r>
        <w:rPr>
          <w:rFonts w:ascii="Segoe UI" w:hAnsi="Segoe UI" w:cs="Segoe UI"/>
          <w:sz w:val="22"/>
          <w:szCs w:val="22"/>
        </w:rPr>
        <w:t xml:space="preserve">каждому </w:t>
      </w:r>
      <w:r w:rsidRPr="00E62501">
        <w:rPr>
          <w:rFonts w:ascii="Segoe UI" w:hAnsi="Segoe UI" w:cs="Segoe UI"/>
          <w:sz w:val="22"/>
          <w:szCs w:val="22"/>
        </w:rPr>
        <w:t>этапу работ.</w:t>
      </w:r>
    </w:p>
    <w:p w14:paraId="3C8DB288" w14:textId="77777777" w:rsidR="00BC16EF" w:rsidRPr="00550045" w:rsidRDefault="00BC16EF" w:rsidP="00E62501">
      <w:pPr>
        <w:pStyle w:val="110"/>
        <w:widowControl w:val="0"/>
        <w:spacing w:after="120" w:line="240" w:lineRule="auto"/>
        <w:ind w:right="23"/>
        <w:jc w:val="both"/>
        <w:rPr>
          <w:rFonts w:ascii="Segoe UI" w:hAnsi="Segoe UI" w:cs="Segoe UI"/>
          <w:b w:val="0"/>
          <w:sz w:val="22"/>
          <w:szCs w:val="24"/>
        </w:rPr>
      </w:pPr>
    </w:p>
    <w:p w14:paraId="20896E1A" w14:textId="5855A0A9" w:rsidR="005156A1" w:rsidRPr="00550045" w:rsidRDefault="007318AC" w:rsidP="00D85943">
      <w:pPr>
        <w:pStyle w:val="110"/>
        <w:widowControl w:val="0"/>
        <w:spacing w:after="120" w:line="240" w:lineRule="auto"/>
        <w:ind w:right="23"/>
        <w:jc w:val="both"/>
        <w:rPr>
          <w:rFonts w:ascii="Segoe UI" w:hAnsi="Segoe UI" w:cs="Segoe UI"/>
          <w:b w:val="0"/>
          <w:sz w:val="24"/>
          <w:szCs w:val="24"/>
        </w:rPr>
      </w:pPr>
      <w:r w:rsidRPr="00E62501">
        <w:rPr>
          <w:rFonts w:ascii="Segoe UI" w:hAnsi="Segoe UI" w:cs="Segoe UI"/>
          <w:b w:val="0"/>
          <w:sz w:val="22"/>
        </w:rPr>
        <w:lastRenderedPageBreak/>
        <w:t>.</w:t>
      </w:r>
    </w:p>
    <w:p w14:paraId="4C7F8D4F" w14:textId="36C59963" w:rsidR="0062157D" w:rsidRPr="00550045" w:rsidRDefault="006F04DC" w:rsidP="00D85943">
      <w:pPr>
        <w:spacing w:after="120"/>
        <w:jc w:val="both"/>
        <w:rPr>
          <w:rFonts w:ascii="Segoe UI" w:hAnsi="Segoe UI" w:cs="Segoe UI"/>
          <w:sz w:val="22"/>
        </w:rPr>
      </w:pPr>
      <w:r w:rsidRPr="00550045">
        <w:rPr>
          <w:rFonts w:ascii="Segoe UI" w:hAnsi="Segoe UI" w:cs="Segoe UI"/>
          <w:sz w:val="22"/>
        </w:rPr>
        <w:t xml:space="preserve">Кроме того, цена договора </w:t>
      </w:r>
      <w:r w:rsidR="00DB2BBA">
        <w:rPr>
          <w:rFonts w:ascii="Segoe UI" w:hAnsi="Segoe UI" w:cs="Segoe UI"/>
          <w:sz w:val="22"/>
        </w:rPr>
        <w:t xml:space="preserve">должна </w:t>
      </w:r>
      <w:r w:rsidR="00DB2BBA" w:rsidRPr="00550045">
        <w:rPr>
          <w:rFonts w:ascii="Segoe UI" w:hAnsi="Segoe UI" w:cs="Segoe UI"/>
          <w:sz w:val="22"/>
        </w:rPr>
        <w:t>включа</w:t>
      </w:r>
      <w:r w:rsidR="00DB2BBA">
        <w:rPr>
          <w:rFonts w:ascii="Segoe UI" w:hAnsi="Segoe UI" w:cs="Segoe UI"/>
          <w:sz w:val="22"/>
        </w:rPr>
        <w:t>ть</w:t>
      </w:r>
      <w:r w:rsidR="00DB2BBA" w:rsidRPr="00550045">
        <w:rPr>
          <w:rFonts w:ascii="Segoe UI" w:hAnsi="Segoe UI" w:cs="Segoe UI"/>
          <w:sz w:val="22"/>
        </w:rPr>
        <w:t xml:space="preserve"> </w:t>
      </w:r>
      <w:r w:rsidRPr="00550045">
        <w:rPr>
          <w:rFonts w:ascii="Segoe UI" w:hAnsi="Segoe UI" w:cs="Segoe UI"/>
          <w:sz w:val="22"/>
        </w:rPr>
        <w:t>возможны</w:t>
      </w:r>
      <w:r w:rsidR="002B0893" w:rsidRPr="00550045">
        <w:rPr>
          <w:rFonts w:ascii="Segoe UI" w:hAnsi="Segoe UI" w:cs="Segoe UI"/>
          <w:sz w:val="22"/>
        </w:rPr>
        <w:t>е</w:t>
      </w:r>
      <w:r w:rsidRPr="00550045">
        <w:rPr>
          <w:rFonts w:ascii="Segoe UI" w:hAnsi="Segoe UI" w:cs="Segoe UI"/>
          <w:sz w:val="22"/>
        </w:rPr>
        <w:t xml:space="preserve"> накладные (сопутствующие) расходы</w:t>
      </w:r>
      <w:r w:rsidR="002B0893" w:rsidRPr="00550045">
        <w:rPr>
          <w:rFonts w:ascii="Segoe UI" w:hAnsi="Segoe UI" w:cs="Segoe UI"/>
          <w:sz w:val="22"/>
        </w:rPr>
        <w:t xml:space="preserve"> на</w:t>
      </w:r>
      <w:r w:rsidRPr="00550045">
        <w:rPr>
          <w:rFonts w:ascii="Segoe UI" w:hAnsi="Segoe UI" w:cs="Segoe UI"/>
          <w:sz w:val="22"/>
        </w:rPr>
        <w:t xml:space="preserve"> командировки сотрудников </w:t>
      </w:r>
      <w:r w:rsidR="00B02777">
        <w:rPr>
          <w:rFonts w:ascii="Segoe UI" w:hAnsi="Segoe UI" w:cs="Segoe UI"/>
          <w:sz w:val="22"/>
        </w:rPr>
        <w:t>поставщика</w:t>
      </w:r>
      <w:r w:rsidRPr="00550045">
        <w:rPr>
          <w:rFonts w:ascii="Segoe UI" w:hAnsi="Segoe UI" w:cs="Segoe UI"/>
          <w:sz w:val="22"/>
        </w:rPr>
        <w:t>, уплату таможенных пошлин, налогов, сборов и других обязательных платежей, иное.</w:t>
      </w:r>
    </w:p>
    <w:p w14:paraId="5998FFF5" w14:textId="77777777" w:rsidR="00E26DB6" w:rsidRPr="00550045" w:rsidRDefault="00E26DB6" w:rsidP="00D85943">
      <w:pPr>
        <w:jc w:val="both"/>
        <w:rPr>
          <w:rFonts w:ascii="Segoe UI" w:hAnsi="Segoe UI" w:cs="Segoe UI"/>
          <w:bCs/>
          <w:i/>
          <w:iCs/>
          <w:color w:val="000000" w:themeColor="text1"/>
          <w:sz w:val="22"/>
          <w:u w:val="single"/>
        </w:rPr>
      </w:pPr>
      <w:r w:rsidRPr="00550045">
        <w:rPr>
          <w:rFonts w:ascii="Segoe UI" w:hAnsi="Segoe UI" w:cs="Segoe UI"/>
          <w:bCs/>
          <w:i/>
          <w:iCs/>
          <w:color w:val="000000" w:themeColor="text1"/>
          <w:sz w:val="22"/>
          <w:u w:val="single"/>
        </w:rPr>
        <w:t>Основание для предложения с учетом НДС 0%:</w:t>
      </w:r>
    </w:p>
    <w:p w14:paraId="30F71423" w14:textId="779B2231" w:rsidR="0080570C" w:rsidRPr="00550045" w:rsidRDefault="00E26DB6" w:rsidP="00D85943">
      <w:pPr>
        <w:spacing w:after="120"/>
        <w:jc w:val="both"/>
        <w:rPr>
          <w:rFonts w:ascii="Segoe UI" w:hAnsi="Segoe UI" w:cs="Segoe UI"/>
          <w:bCs/>
          <w:i/>
          <w:iCs/>
          <w:color w:val="000000" w:themeColor="text1"/>
          <w:sz w:val="22"/>
        </w:rPr>
      </w:pPr>
      <w:r w:rsidRPr="00550045">
        <w:rPr>
          <w:rFonts w:ascii="Segoe UI" w:hAnsi="Segoe UI" w:cs="Segoe UI"/>
          <w:bCs/>
          <w:i/>
          <w:iCs/>
          <w:color w:val="000000" w:themeColor="text1"/>
          <w:sz w:val="22"/>
        </w:rPr>
        <w:t xml:space="preserve">На основании постановления Правительства Российской Федерации от 22 июля 2006 г. № 455 и совместного приказа МИД России и Минфина России от 24 марта 2014 г. № 3913 и № 19н (соответственно) </w:t>
      </w:r>
      <w:r w:rsidRPr="00550045">
        <w:rPr>
          <w:rFonts w:ascii="Cambria Math" w:hAnsi="Cambria Math" w:cs="Cambria Math"/>
          <w:bCs/>
          <w:i/>
          <w:iCs/>
          <w:color w:val="000000" w:themeColor="text1"/>
          <w:sz w:val="22"/>
        </w:rPr>
        <w:t>≪</w:t>
      </w:r>
      <w:r w:rsidRPr="00550045">
        <w:rPr>
          <w:rFonts w:ascii="Segoe UI" w:hAnsi="Segoe UI" w:cs="Segoe UI"/>
          <w:bCs/>
          <w:i/>
          <w:iCs/>
          <w:color w:val="000000" w:themeColor="text1"/>
          <w:sz w:val="22"/>
        </w:rPr>
        <w:t>Об утверждении Перечня международных организаций и их</w:t>
      </w:r>
      <w:r w:rsidR="006C5AE3" w:rsidRPr="00550045">
        <w:rPr>
          <w:rFonts w:ascii="Segoe UI" w:hAnsi="Segoe UI" w:cs="Segoe UI"/>
          <w:bCs/>
          <w:i/>
          <w:iCs/>
          <w:color w:val="000000" w:themeColor="text1"/>
          <w:sz w:val="22"/>
        </w:rPr>
        <w:t xml:space="preserve"> </w:t>
      </w:r>
      <w:r w:rsidRPr="00550045">
        <w:rPr>
          <w:rFonts w:ascii="Segoe UI" w:hAnsi="Segoe UI" w:cs="Segoe UI"/>
          <w:bCs/>
          <w:i/>
          <w:iCs/>
          <w:color w:val="000000" w:themeColor="text1"/>
          <w:sz w:val="22"/>
        </w:rPr>
        <w:t>представительств</w:t>
      </w:r>
      <w:r w:rsidR="00677F2A" w:rsidRPr="00550045">
        <w:rPr>
          <w:rFonts w:ascii="Segoe UI" w:hAnsi="Segoe UI" w:cs="Segoe UI"/>
          <w:bCs/>
          <w:i/>
          <w:iCs/>
          <w:color w:val="000000" w:themeColor="text1"/>
          <w:sz w:val="22"/>
        </w:rPr>
        <w:t xml:space="preserve">, </w:t>
      </w:r>
      <w:r w:rsidRPr="00550045">
        <w:rPr>
          <w:rFonts w:ascii="Segoe UI" w:hAnsi="Segoe UI" w:cs="Segoe UI"/>
          <w:bCs/>
          <w:i/>
          <w:iCs/>
          <w:color w:val="000000" w:themeColor="text1"/>
          <w:sz w:val="22"/>
        </w:rPr>
        <w:t>осуществляющих</w:t>
      </w:r>
      <w:r w:rsidR="00677F2A" w:rsidRPr="00550045">
        <w:rPr>
          <w:rFonts w:ascii="Segoe UI" w:hAnsi="Segoe UI" w:cs="Segoe UI"/>
          <w:bCs/>
          <w:i/>
          <w:iCs/>
          <w:color w:val="000000" w:themeColor="text1"/>
          <w:sz w:val="22"/>
        </w:rPr>
        <w:t xml:space="preserve"> </w:t>
      </w:r>
      <w:r w:rsidRPr="00550045">
        <w:rPr>
          <w:rFonts w:ascii="Segoe UI" w:hAnsi="Segoe UI" w:cs="Segoe UI"/>
          <w:bCs/>
          <w:i/>
          <w:iCs/>
          <w:color w:val="000000" w:themeColor="text1"/>
          <w:sz w:val="22"/>
        </w:rPr>
        <w:t>деятельность на территории Российской Федерации на основании положений международных договоров Российской Федерации, предусматривающих освобождение от налога на добавленную стоимость, при реализации которым товаров (работ, услуг) для официального использования применяется ставка налога на добавленную стоимость 0 процентов, и признании утратившими силу некоторых нормативных правовых актов Министерства иностранных дел Российской Федерации и Министерства финансов Российской Федерации</w:t>
      </w:r>
      <w:r w:rsidRPr="00550045">
        <w:rPr>
          <w:rFonts w:ascii="Cambria Math" w:hAnsi="Cambria Math" w:cs="Cambria Math"/>
          <w:bCs/>
          <w:i/>
          <w:iCs/>
          <w:color w:val="000000" w:themeColor="text1"/>
          <w:sz w:val="22"/>
        </w:rPr>
        <w:t>≫</w:t>
      </w:r>
      <w:r w:rsidRPr="00550045">
        <w:rPr>
          <w:rFonts w:ascii="Segoe UI" w:hAnsi="Segoe UI" w:cs="Segoe UI"/>
          <w:bCs/>
          <w:i/>
          <w:iCs/>
          <w:color w:val="000000" w:themeColor="text1"/>
          <w:sz w:val="22"/>
        </w:rPr>
        <w:t xml:space="preserve"> МБЭС включен в перечень международных организаций, при реализации товаров (работ, услуг), которым российские предприятия должны применять ставку НДС в размере 0 процентов.</w:t>
      </w:r>
    </w:p>
    <w:p w14:paraId="4D42B3E8" w14:textId="4A5C7668" w:rsidR="009605CB" w:rsidRPr="00550045" w:rsidRDefault="00E26DB6" w:rsidP="00D85943">
      <w:pPr>
        <w:spacing w:after="240"/>
        <w:jc w:val="both"/>
        <w:rPr>
          <w:rFonts w:ascii="Segoe UI" w:hAnsi="Segoe UI" w:cs="Segoe UI"/>
          <w:bCs/>
          <w:color w:val="000000" w:themeColor="text1"/>
          <w:sz w:val="22"/>
        </w:rPr>
      </w:pPr>
      <w:r w:rsidRPr="00550045">
        <w:rPr>
          <w:rFonts w:ascii="Segoe UI" w:hAnsi="Segoe UI" w:cs="Segoe UI"/>
          <w:bCs/>
          <w:color w:val="000000" w:themeColor="text1"/>
          <w:sz w:val="22"/>
        </w:rPr>
        <w:t xml:space="preserve">Исполнителю, </w:t>
      </w:r>
      <w:r w:rsidR="004555FB" w:rsidRPr="00550045">
        <w:rPr>
          <w:rFonts w:ascii="Segoe UI" w:hAnsi="Segoe UI" w:cs="Segoe UI"/>
          <w:bCs/>
          <w:color w:val="000000" w:themeColor="text1"/>
          <w:sz w:val="22"/>
        </w:rPr>
        <w:t>поставляющему для</w:t>
      </w:r>
      <w:r w:rsidRPr="00550045">
        <w:rPr>
          <w:rFonts w:ascii="Segoe UI" w:hAnsi="Segoe UI" w:cs="Segoe UI"/>
          <w:bCs/>
          <w:color w:val="000000" w:themeColor="text1"/>
          <w:sz w:val="22"/>
        </w:rPr>
        <w:t xml:space="preserve"> нужд МБЭС с НДС в размере 0 процентов, выдается официальное письмо для предъявления в налоговую инспекцию.</w:t>
      </w:r>
    </w:p>
    <w:p w14:paraId="64C02B05" w14:textId="6410301A" w:rsidR="0080570C" w:rsidRPr="00550045" w:rsidRDefault="00E65EEE" w:rsidP="00D85943">
      <w:pPr>
        <w:jc w:val="both"/>
        <w:rPr>
          <w:rFonts w:ascii="Segoe UI" w:hAnsi="Segoe UI" w:cs="Segoe UI"/>
          <w:b/>
          <w:bCs/>
          <w:color w:val="000000"/>
          <w:sz w:val="22"/>
        </w:rPr>
      </w:pPr>
      <w:r w:rsidRPr="00550045">
        <w:rPr>
          <w:rFonts w:ascii="Segoe UI" w:hAnsi="Segoe UI" w:cs="Segoe UI"/>
          <w:b/>
          <w:bCs/>
          <w:color w:val="000000"/>
          <w:sz w:val="22"/>
        </w:rPr>
        <w:t>7</w:t>
      </w:r>
      <w:r w:rsidR="00F95152" w:rsidRPr="00550045">
        <w:rPr>
          <w:rFonts w:ascii="Segoe UI" w:hAnsi="Segoe UI" w:cs="Segoe UI"/>
          <w:b/>
          <w:bCs/>
          <w:color w:val="000000"/>
          <w:sz w:val="22"/>
        </w:rPr>
        <w:t xml:space="preserve">. </w:t>
      </w:r>
      <w:r w:rsidR="00B74601" w:rsidRPr="00550045">
        <w:rPr>
          <w:rFonts w:ascii="Segoe UI" w:hAnsi="Segoe UI" w:cs="Segoe UI"/>
          <w:b/>
          <w:bCs/>
          <w:color w:val="000000"/>
          <w:sz w:val="22"/>
        </w:rPr>
        <w:t>Требования (технические и специфические) к предмету закупки:</w:t>
      </w:r>
    </w:p>
    <w:p w14:paraId="006043DE" w14:textId="6D54811D" w:rsidR="002B0893" w:rsidRPr="00550045" w:rsidRDefault="002B0893" w:rsidP="00D85943">
      <w:pPr>
        <w:spacing w:after="120"/>
        <w:jc w:val="both"/>
        <w:rPr>
          <w:rFonts w:ascii="Segoe UI" w:hAnsi="Segoe UI" w:cs="Segoe UI"/>
          <w:bCs/>
          <w:color w:val="000000"/>
          <w:sz w:val="22"/>
        </w:rPr>
      </w:pPr>
      <w:r w:rsidRPr="00550045">
        <w:rPr>
          <w:rFonts w:ascii="Segoe UI" w:hAnsi="Segoe UI" w:cs="Segoe UI"/>
          <w:bCs/>
          <w:color w:val="000000"/>
          <w:sz w:val="22"/>
        </w:rPr>
        <w:t xml:space="preserve">Список требований к системе </w:t>
      </w:r>
      <w:r w:rsidRPr="00550045">
        <w:rPr>
          <w:rFonts w:ascii="Segoe UI" w:hAnsi="Segoe UI" w:cs="Segoe UI"/>
          <w:bCs/>
          <w:color w:val="000000"/>
          <w:sz w:val="22"/>
          <w:lang w:val="en-US"/>
        </w:rPr>
        <w:t>CRM</w:t>
      </w:r>
      <w:r w:rsidRPr="00550045">
        <w:rPr>
          <w:rFonts w:ascii="Segoe UI" w:hAnsi="Segoe UI" w:cs="Segoe UI"/>
          <w:bCs/>
          <w:color w:val="000000"/>
          <w:sz w:val="22"/>
        </w:rPr>
        <w:t xml:space="preserve"> для </w:t>
      </w:r>
      <w:r w:rsidR="00BC16EF">
        <w:rPr>
          <w:rFonts w:ascii="Segoe UI" w:hAnsi="Segoe UI" w:cs="Segoe UI"/>
          <w:bCs/>
          <w:color w:val="000000"/>
          <w:sz w:val="22"/>
        </w:rPr>
        <w:t xml:space="preserve">нужд </w:t>
      </w:r>
      <w:r w:rsidRPr="00550045">
        <w:rPr>
          <w:rFonts w:ascii="Segoe UI" w:hAnsi="Segoe UI" w:cs="Segoe UI"/>
          <w:bCs/>
          <w:color w:val="000000"/>
          <w:sz w:val="22"/>
        </w:rPr>
        <w:t xml:space="preserve">МБЭС содержится </w:t>
      </w:r>
      <w:r w:rsidR="00521355" w:rsidRPr="00550045">
        <w:rPr>
          <w:rFonts w:ascii="Segoe UI" w:hAnsi="Segoe UI" w:cs="Segoe UI"/>
          <w:bCs/>
          <w:color w:val="000000"/>
          <w:sz w:val="22"/>
        </w:rPr>
        <w:t>в</w:t>
      </w:r>
      <w:r w:rsidRPr="00550045">
        <w:rPr>
          <w:rFonts w:ascii="Segoe UI" w:hAnsi="Segoe UI" w:cs="Segoe UI"/>
          <w:bCs/>
          <w:color w:val="000000"/>
          <w:sz w:val="22"/>
        </w:rPr>
        <w:t xml:space="preserve"> Приложении 1 к настоящему Техническому заданию.</w:t>
      </w:r>
    </w:p>
    <w:p w14:paraId="2E2754AA" w14:textId="3B3F464B" w:rsidR="001A2CA7" w:rsidRPr="00550045" w:rsidRDefault="002B0893" w:rsidP="00D85943">
      <w:pPr>
        <w:spacing w:after="120"/>
        <w:jc w:val="both"/>
        <w:rPr>
          <w:rFonts w:ascii="Segoe UI" w:hAnsi="Segoe UI" w:cs="Segoe UI"/>
          <w:bCs/>
          <w:color w:val="000000"/>
          <w:sz w:val="22"/>
        </w:rPr>
      </w:pPr>
      <w:r w:rsidRPr="00550045">
        <w:rPr>
          <w:rFonts w:ascii="Segoe UI" w:hAnsi="Segoe UI" w:cs="Segoe UI"/>
          <w:bCs/>
          <w:color w:val="000000"/>
          <w:sz w:val="22"/>
        </w:rPr>
        <w:t xml:space="preserve">Внедряемая система </w:t>
      </w:r>
      <w:r w:rsidRPr="00550045">
        <w:rPr>
          <w:rFonts w:ascii="Segoe UI" w:hAnsi="Segoe UI" w:cs="Segoe UI"/>
          <w:bCs/>
          <w:color w:val="000000"/>
          <w:sz w:val="22"/>
          <w:lang w:val="en-US"/>
        </w:rPr>
        <w:t>CRM</w:t>
      </w:r>
      <w:r w:rsidRPr="00550045">
        <w:rPr>
          <w:rFonts w:ascii="Segoe UI" w:hAnsi="Segoe UI" w:cs="Segoe UI"/>
          <w:bCs/>
          <w:color w:val="000000"/>
          <w:sz w:val="22"/>
        </w:rPr>
        <w:t xml:space="preserve"> должна бы</w:t>
      </w:r>
      <w:r w:rsidR="00ED7179" w:rsidRPr="00550045">
        <w:rPr>
          <w:rFonts w:ascii="Segoe UI" w:hAnsi="Segoe UI" w:cs="Segoe UI"/>
          <w:bCs/>
          <w:color w:val="000000"/>
          <w:sz w:val="22"/>
        </w:rPr>
        <w:t>ть</w:t>
      </w:r>
      <w:r w:rsidRPr="00550045">
        <w:rPr>
          <w:rFonts w:ascii="Segoe UI" w:hAnsi="Segoe UI" w:cs="Segoe UI"/>
          <w:bCs/>
          <w:color w:val="000000"/>
          <w:sz w:val="22"/>
        </w:rPr>
        <w:t xml:space="preserve"> масштабиру</w:t>
      </w:r>
      <w:r w:rsidR="003F493F" w:rsidRPr="00550045">
        <w:rPr>
          <w:rFonts w:ascii="Segoe UI" w:hAnsi="Segoe UI" w:cs="Segoe UI"/>
          <w:bCs/>
          <w:color w:val="000000"/>
          <w:sz w:val="22"/>
        </w:rPr>
        <w:t>е</w:t>
      </w:r>
      <w:r w:rsidRPr="00550045">
        <w:rPr>
          <w:rFonts w:ascii="Segoe UI" w:hAnsi="Segoe UI" w:cs="Segoe UI"/>
          <w:bCs/>
          <w:color w:val="000000"/>
          <w:sz w:val="22"/>
        </w:rPr>
        <w:t xml:space="preserve">мой и предусматривать последующее внедрение </w:t>
      </w:r>
      <w:r w:rsidR="00ED7179" w:rsidRPr="00550045">
        <w:rPr>
          <w:rFonts w:ascii="Segoe UI" w:hAnsi="Segoe UI" w:cs="Segoe UI"/>
          <w:bCs/>
          <w:color w:val="000000"/>
          <w:sz w:val="22"/>
        </w:rPr>
        <w:t>дополнительных</w:t>
      </w:r>
      <w:r w:rsidRPr="00550045">
        <w:rPr>
          <w:rFonts w:ascii="Segoe UI" w:hAnsi="Segoe UI" w:cs="Segoe UI"/>
          <w:bCs/>
          <w:color w:val="000000"/>
          <w:sz w:val="22"/>
        </w:rPr>
        <w:t xml:space="preserve"> модулей по автоматизации </w:t>
      </w:r>
      <w:r w:rsidR="008B1418" w:rsidRPr="00550045">
        <w:rPr>
          <w:rFonts w:ascii="Segoe UI" w:hAnsi="Segoe UI" w:cs="Segoe UI"/>
          <w:bCs/>
          <w:color w:val="000000"/>
          <w:sz w:val="22"/>
        </w:rPr>
        <w:t>бизнес-процессов</w:t>
      </w:r>
      <w:r w:rsidR="003F493F" w:rsidRPr="00550045">
        <w:rPr>
          <w:rFonts w:ascii="Segoe UI" w:hAnsi="Segoe UI" w:cs="Segoe UI"/>
          <w:bCs/>
          <w:color w:val="000000"/>
          <w:sz w:val="22"/>
        </w:rPr>
        <w:t xml:space="preserve"> МБЭС.</w:t>
      </w:r>
    </w:p>
    <w:p w14:paraId="2377FD46" w14:textId="77777777" w:rsidR="00BC16EF" w:rsidRDefault="00BC16EF" w:rsidP="00BC16EF">
      <w:pPr>
        <w:jc w:val="both"/>
        <w:rPr>
          <w:rFonts w:ascii="Segoe UI" w:hAnsi="Segoe UI" w:cs="Segoe UI"/>
          <w:bCs/>
          <w:color w:val="000000"/>
          <w:sz w:val="22"/>
        </w:rPr>
      </w:pPr>
      <w:r>
        <w:rPr>
          <w:rFonts w:ascii="Segoe UI" w:hAnsi="Segoe UI" w:cs="Segoe UI"/>
          <w:bCs/>
          <w:color w:val="000000"/>
          <w:sz w:val="22"/>
        </w:rPr>
        <w:t xml:space="preserve">7.1. </w:t>
      </w:r>
      <w:r w:rsidRPr="00550045">
        <w:rPr>
          <w:rFonts w:ascii="Segoe UI" w:hAnsi="Segoe UI" w:cs="Segoe UI"/>
          <w:b/>
          <w:bCs/>
          <w:color w:val="000000"/>
          <w:sz w:val="22"/>
        </w:rPr>
        <w:t>Требования</w:t>
      </w:r>
      <w:r w:rsidRPr="00550045">
        <w:rPr>
          <w:rFonts w:ascii="Segoe UI" w:eastAsia="Arial Unicode MS" w:hAnsi="Segoe UI" w:cs="Segoe UI"/>
          <w:b/>
          <w:sz w:val="22"/>
        </w:rPr>
        <w:t xml:space="preserve"> к конкурсному предложению</w:t>
      </w:r>
      <w:r w:rsidRPr="00550045">
        <w:rPr>
          <w:rFonts w:ascii="Segoe UI" w:hAnsi="Segoe UI" w:cs="Segoe UI"/>
          <w:bCs/>
          <w:color w:val="000000"/>
          <w:sz w:val="22"/>
        </w:rPr>
        <w:t xml:space="preserve"> </w:t>
      </w:r>
    </w:p>
    <w:p w14:paraId="0A6566A6" w14:textId="4D3C1B8E" w:rsidR="003F493F" w:rsidRPr="00550045" w:rsidRDefault="003F493F" w:rsidP="00D85943">
      <w:pPr>
        <w:ind w:firstLine="708"/>
        <w:jc w:val="both"/>
        <w:rPr>
          <w:rFonts w:ascii="Segoe UI" w:hAnsi="Segoe UI" w:cs="Segoe UI"/>
          <w:bCs/>
          <w:color w:val="000000"/>
          <w:sz w:val="22"/>
        </w:rPr>
      </w:pPr>
      <w:r w:rsidRPr="00550045">
        <w:rPr>
          <w:rFonts w:ascii="Segoe UI" w:hAnsi="Segoe UI" w:cs="Segoe UI"/>
          <w:bCs/>
          <w:color w:val="000000"/>
          <w:sz w:val="22"/>
        </w:rPr>
        <w:t>Предложение должно содержать:</w:t>
      </w:r>
    </w:p>
    <w:p w14:paraId="1D77868A" w14:textId="30918A49" w:rsidR="0086546D" w:rsidRPr="00550045" w:rsidRDefault="0086546D" w:rsidP="00D85943">
      <w:pPr>
        <w:pStyle w:val="af0"/>
        <w:numPr>
          <w:ilvl w:val="0"/>
          <w:numId w:val="18"/>
        </w:numPr>
        <w:ind w:left="1134" w:hanging="425"/>
        <w:jc w:val="both"/>
        <w:rPr>
          <w:rFonts w:ascii="Segoe UI" w:hAnsi="Segoe UI" w:cs="Segoe UI"/>
          <w:bCs/>
          <w:sz w:val="22"/>
        </w:rPr>
      </w:pPr>
      <w:r w:rsidRPr="00550045">
        <w:rPr>
          <w:rFonts w:ascii="Segoe UI" w:hAnsi="Segoe UI" w:cs="Segoe UI"/>
          <w:bCs/>
          <w:sz w:val="22"/>
        </w:rPr>
        <w:t xml:space="preserve">Описание платформы, включая использование </w:t>
      </w:r>
      <w:proofErr w:type="spellStart"/>
      <w:r w:rsidRPr="00550045">
        <w:rPr>
          <w:rFonts w:ascii="Segoe UI" w:hAnsi="Segoe UI" w:cs="Segoe UI"/>
          <w:bCs/>
          <w:sz w:val="22"/>
        </w:rPr>
        <w:t>микросервисной</w:t>
      </w:r>
      <w:proofErr w:type="spellEnd"/>
      <w:r w:rsidRPr="00550045">
        <w:rPr>
          <w:rFonts w:ascii="Segoe UI" w:hAnsi="Segoe UI" w:cs="Segoe UI"/>
          <w:bCs/>
          <w:sz w:val="22"/>
        </w:rPr>
        <w:t xml:space="preserve"> архитектуры и инструментов </w:t>
      </w:r>
      <w:r w:rsidRPr="00550045">
        <w:rPr>
          <w:rFonts w:ascii="Segoe UI" w:hAnsi="Segoe UI" w:cs="Segoe UI"/>
          <w:bCs/>
          <w:sz w:val="22"/>
          <w:lang w:val="en-US"/>
        </w:rPr>
        <w:t>low</w:t>
      </w:r>
      <w:r w:rsidRPr="00550045">
        <w:rPr>
          <w:rFonts w:ascii="Segoe UI" w:hAnsi="Segoe UI" w:cs="Segoe UI"/>
          <w:bCs/>
          <w:sz w:val="22"/>
        </w:rPr>
        <w:t xml:space="preserve"> </w:t>
      </w:r>
      <w:r w:rsidRPr="00550045">
        <w:rPr>
          <w:rFonts w:ascii="Segoe UI" w:hAnsi="Segoe UI" w:cs="Segoe UI"/>
          <w:bCs/>
          <w:sz w:val="22"/>
          <w:lang w:val="en-US"/>
        </w:rPr>
        <w:t>code</w:t>
      </w:r>
      <w:r w:rsidRPr="00550045">
        <w:rPr>
          <w:rFonts w:ascii="Segoe UI" w:hAnsi="Segoe UI" w:cs="Segoe UI"/>
          <w:bCs/>
          <w:sz w:val="22"/>
        </w:rPr>
        <w:t xml:space="preserve"> и </w:t>
      </w:r>
      <w:r w:rsidRPr="00550045">
        <w:rPr>
          <w:rFonts w:ascii="Segoe UI" w:hAnsi="Segoe UI" w:cs="Segoe UI"/>
          <w:bCs/>
          <w:sz w:val="22"/>
          <w:lang w:val="en-US"/>
        </w:rPr>
        <w:t>no</w:t>
      </w:r>
      <w:r w:rsidRPr="00550045">
        <w:rPr>
          <w:rFonts w:ascii="Segoe UI" w:hAnsi="Segoe UI" w:cs="Segoe UI"/>
          <w:bCs/>
          <w:sz w:val="22"/>
        </w:rPr>
        <w:t xml:space="preserve"> </w:t>
      </w:r>
      <w:r w:rsidRPr="00550045">
        <w:rPr>
          <w:rFonts w:ascii="Segoe UI" w:hAnsi="Segoe UI" w:cs="Segoe UI"/>
          <w:bCs/>
          <w:sz w:val="22"/>
          <w:lang w:val="en-US"/>
        </w:rPr>
        <w:t>code</w:t>
      </w:r>
      <w:r w:rsidRPr="00550045">
        <w:rPr>
          <w:rFonts w:ascii="Segoe UI" w:hAnsi="Segoe UI" w:cs="Segoe UI"/>
          <w:bCs/>
          <w:sz w:val="22"/>
        </w:rPr>
        <w:t xml:space="preserve"> </w:t>
      </w:r>
    </w:p>
    <w:p w14:paraId="5D00877D" w14:textId="2D4DD1D4" w:rsidR="003F493F" w:rsidRPr="00550045" w:rsidRDefault="003F493F" w:rsidP="00D85943">
      <w:pPr>
        <w:pStyle w:val="af0"/>
        <w:numPr>
          <w:ilvl w:val="0"/>
          <w:numId w:val="18"/>
        </w:numPr>
        <w:ind w:left="1134" w:hanging="425"/>
        <w:jc w:val="both"/>
        <w:rPr>
          <w:rFonts w:ascii="Segoe UI" w:hAnsi="Segoe UI" w:cs="Segoe UI"/>
          <w:bCs/>
          <w:sz w:val="22"/>
        </w:rPr>
      </w:pPr>
      <w:r w:rsidRPr="00550045">
        <w:rPr>
          <w:rFonts w:ascii="Segoe UI" w:hAnsi="Segoe UI" w:cs="Segoe UI"/>
          <w:bCs/>
          <w:sz w:val="22"/>
        </w:rPr>
        <w:t xml:space="preserve">Указание типа поставки CRM-системы – </w:t>
      </w:r>
      <w:r w:rsidR="007404EC" w:rsidRPr="00550045">
        <w:rPr>
          <w:rFonts w:ascii="Segoe UI" w:hAnsi="Segoe UI" w:cs="Segoe UI"/>
          <w:bCs/>
          <w:sz w:val="22"/>
          <w:lang w:val="en-US"/>
        </w:rPr>
        <w:t>On</w:t>
      </w:r>
      <w:r w:rsidR="007404EC" w:rsidRPr="00550045">
        <w:rPr>
          <w:rFonts w:ascii="Segoe UI" w:hAnsi="Segoe UI" w:cs="Segoe UI"/>
          <w:bCs/>
          <w:sz w:val="22"/>
        </w:rPr>
        <w:t>-</w:t>
      </w:r>
      <w:r w:rsidR="007404EC" w:rsidRPr="00550045">
        <w:rPr>
          <w:rFonts w:ascii="Segoe UI" w:hAnsi="Segoe UI" w:cs="Segoe UI"/>
          <w:bCs/>
          <w:sz w:val="22"/>
          <w:lang w:val="en-US"/>
        </w:rPr>
        <w:t>premise</w:t>
      </w:r>
      <w:r w:rsidR="00EF4C70" w:rsidRPr="00550045">
        <w:rPr>
          <w:rFonts w:ascii="Segoe UI" w:hAnsi="Segoe UI" w:cs="Segoe UI"/>
          <w:bCs/>
          <w:sz w:val="22"/>
        </w:rPr>
        <w:t>.</w:t>
      </w:r>
      <w:r w:rsidRPr="00550045">
        <w:rPr>
          <w:rFonts w:ascii="Segoe UI" w:hAnsi="Segoe UI" w:cs="Segoe UI"/>
          <w:bCs/>
          <w:sz w:val="22"/>
        </w:rPr>
        <w:t xml:space="preserve"> </w:t>
      </w:r>
      <w:r w:rsidR="000E5A0E" w:rsidRPr="00550045">
        <w:rPr>
          <w:rFonts w:ascii="Segoe UI" w:hAnsi="Segoe UI" w:cs="Segoe UI"/>
          <w:bCs/>
          <w:sz w:val="22"/>
        </w:rPr>
        <w:t xml:space="preserve">                                     </w:t>
      </w:r>
    </w:p>
    <w:p w14:paraId="2FC11B0F" w14:textId="775BE060" w:rsidR="00EF368C" w:rsidRPr="00550045" w:rsidRDefault="007404EC" w:rsidP="00D85943">
      <w:pPr>
        <w:pStyle w:val="af0"/>
        <w:numPr>
          <w:ilvl w:val="0"/>
          <w:numId w:val="18"/>
        </w:numPr>
        <w:ind w:left="1134" w:hanging="425"/>
        <w:jc w:val="both"/>
        <w:rPr>
          <w:rFonts w:ascii="Segoe UI" w:hAnsi="Segoe UI" w:cs="Segoe UI"/>
          <w:bCs/>
          <w:sz w:val="22"/>
        </w:rPr>
      </w:pPr>
      <w:r w:rsidRPr="00550045">
        <w:rPr>
          <w:rFonts w:ascii="Segoe UI" w:hAnsi="Segoe UI" w:cs="Segoe UI"/>
          <w:bCs/>
          <w:sz w:val="22"/>
        </w:rPr>
        <w:t xml:space="preserve">Минимальные системные требования к инфраструктуре и рабочим местам заказчика, включая необходимое прикладное и системное ПО.  </w:t>
      </w:r>
    </w:p>
    <w:p w14:paraId="5A2346F1" w14:textId="15F9E81C" w:rsidR="00EF368C" w:rsidRPr="00550045" w:rsidRDefault="00BC11BA" w:rsidP="00D85943">
      <w:pPr>
        <w:pStyle w:val="af0"/>
        <w:numPr>
          <w:ilvl w:val="0"/>
          <w:numId w:val="18"/>
        </w:numPr>
        <w:ind w:left="1134" w:hanging="425"/>
        <w:jc w:val="both"/>
        <w:rPr>
          <w:rFonts w:ascii="Segoe UI" w:hAnsi="Segoe UI" w:cs="Segoe UI"/>
          <w:bCs/>
          <w:sz w:val="22"/>
        </w:rPr>
      </w:pPr>
      <w:r w:rsidRPr="00550045">
        <w:rPr>
          <w:rFonts w:ascii="Segoe UI" w:hAnsi="Segoe UI" w:cs="Segoe UI"/>
          <w:bCs/>
          <w:sz w:val="22"/>
        </w:rPr>
        <w:t>Детальн</w:t>
      </w:r>
      <w:r w:rsidR="00251671" w:rsidRPr="00550045">
        <w:rPr>
          <w:rFonts w:ascii="Segoe UI" w:hAnsi="Segoe UI" w:cs="Segoe UI"/>
          <w:bCs/>
          <w:sz w:val="22"/>
        </w:rPr>
        <w:t>ый</w:t>
      </w:r>
      <w:r w:rsidRPr="00550045">
        <w:rPr>
          <w:rFonts w:ascii="Segoe UI" w:hAnsi="Segoe UI" w:cs="Segoe UI"/>
          <w:bCs/>
          <w:sz w:val="22"/>
        </w:rPr>
        <w:t xml:space="preserve"> </w:t>
      </w:r>
      <w:r w:rsidR="00251671" w:rsidRPr="00550045">
        <w:rPr>
          <w:rFonts w:ascii="Segoe UI" w:hAnsi="Segoe UI" w:cs="Segoe UI"/>
          <w:bCs/>
          <w:sz w:val="22"/>
        </w:rPr>
        <w:t>план-график</w:t>
      </w:r>
      <w:r w:rsidRPr="00550045">
        <w:rPr>
          <w:rFonts w:ascii="Segoe UI" w:hAnsi="Segoe UI" w:cs="Segoe UI"/>
          <w:bCs/>
          <w:sz w:val="22"/>
        </w:rPr>
        <w:t xml:space="preserve"> процесса внедрения</w:t>
      </w:r>
      <w:r w:rsidR="00251671" w:rsidRPr="00550045">
        <w:rPr>
          <w:rFonts w:ascii="Segoe UI" w:hAnsi="Segoe UI" w:cs="Segoe UI"/>
          <w:bCs/>
          <w:sz w:val="22"/>
        </w:rPr>
        <w:t xml:space="preserve"> </w:t>
      </w:r>
      <w:r w:rsidR="00BC16EF">
        <w:rPr>
          <w:rFonts w:ascii="Segoe UI" w:hAnsi="Segoe UI" w:cs="Segoe UI"/>
          <w:bCs/>
          <w:sz w:val="22"/>
        </w:rPr>
        <w:t xml:space="preserve">системы </w:t>
      </w:r>
      <w:r w:rsidR="00251671" w:rsidRPr="00550045">
        <w:rPr>
          <w:rFonts w:ascii="Segoe UI" w:hAnsi="Segoe UI" w:cs="Segoe UI"/>
          <w:bCs/>
          <w:sz w:val="22"/>
        </w:rPr>
        <w:t>с указанием сроков по этапам</w:t>
      </w:r>
      <w:r w:rsidRPr="00550045">
        <w:rPr>
          <w:rFonts w:ascii="Segoe UI" w:hAnsi="Segoe UI" w:cs="Segoe UI"/>
          <w:bCs/>
          <w:sz w:val="22"/>
        </w:rPr>
        <w:t>,</w:t>
      </w:r>
      <w:r w:rsidR="00EF368C" w:rsidRPr="00550045">
        <w:rPr>
          <w:rFonts w:ascii="Segoe UI" w:hAnsi="Segoe UI" w:cs="Segoe UI"/>
          <w:bCs/>
          <w:sz w:val="22"/>
        </w:rPr>
        <w:t xml:space="preserve"> включающ</w:t>
      </w:r>
      <w:r w:rsidR="00251671" w:rsidRPr="00550045">
        <w:rPr>
          <w:rFonts w:ascii="Segoe UI" w:hAnsi="Segoe UI" w:cs="Segoe UI"/>
          <w:bCs/>
          <w:sz w:val="22"/>
        </w:rPr>
        <w:t>ий</w:t>
      </w:r>
      <w:r w:rsidR="00EF368C" w:rsidRPr="00550045">
        <w:rPr>
          <w:rFonts w:ascii="Segoe UI" w:hAnsi="Segoe UI" w:cs="Segoe UI"/>
          <w:bCs/>
          <w:sz w:val="22"/>
        </w:rPr>
        <w:t xml:space="preserve">: </w:t>
      </w:r>
    </w:p>
    <w:p w14:paraId="60F71EAE" w14:textId="77777777" w:rsidR="00EF368C" w:rsidRPr="00550045" w:rsidRDefault="00EF368C" w:rsidP="00D85943">
      <w:pPr>
        <w:pStyle w:val="af0"/>
        <w:numPr>
          <w:ilvl w:val="1"/>
          <w:numId w:val="18"/>
        </w:numPr>
        <w:jc w:val="both"/>
        <w:rPr>
          <w:rFonts w:ascii="Segoe UI" w:hAnsi="Segoe UI" w:cs="Segoe UI"/>
          <w:bCs/>
          <w:sz w:val="22"/>
        </w:rPr>
      </w:pPr>
      <w:r w:rsidRPr="00550045">
        <w:rPr>
          <w:rFonts w:ascii="Segoe UI" w:hAnsi="Segoe UI" w:cs="Segoe UI"/>
          <w:bCs/>
          <w:sz w:val="22"/>
        </w:rPr>
        <w:t>Предпроектное обследование</w:t>
      </w:r>
    </w:p>
    <w:p w14:paraId="31E5A78D" w14:textId="77777777" w:rsidR="00EF368C" w:rsidRPr="00550045" w:rsidRDefault="00EF368C" w:rsidP="00D85943">
      <w:pPr>
        <w:pStyle w:val="af0"/>
        <w:numPr>
          <w:ilvl w:val="1"/>
          <w:numId w:val="18"/>
        </w:numPr>
        <w:jc w:val="both"/>
        <w:rPr>
          <w:rFonts w:ascii="Segoe UI" w:hAnsi="Segoe UI" w:cs="Segoe UI"/>
          <w:bCs/>
          <w:sz w:val="22"/>
        </w:rPr>
      </w:pPr>
      <w:r w:rsidRPr="00550045">
        <w:rPr>
          <w:rFonts w:ascii="Segoe UI" w:hAnsi="Segoe UI" w:cs="Segoe UI"/>
          <w:bCs/>
          <w:sz w:val="22"/>
        </w:rPr>
        <w:t>Разработка проектной документации</w:t>
      </w:r>
    </w:p>
    <w:p w14:paraId="22393400" w14:textId="2BD737C5" w:rsidR="00EF368C" w:rsidRPr="00550045" w:rsidRDefault="00EF368C" w:rsidP="00D85943">
      <w:pPr>
        <w:pStyle w:val="af0"/>
        <w:numPr>
          <w:ilvl w:val="1"/>
          <w:numId w:val="18"/>
        </w:numPr>
        <w:jc w:val="both"/>
        <w:rPr>
          <w:rFonts w:ascii="Segoe UI" w:hAnsi="Segoe UI" w:cs="Segoe UI"/>
          <w:bCs/>
          <w:sz w:val="22"/>
        </w:rPr>
      </w:pPr>
      <w:r w:rsidRPr="00550045">
        <w:rPr>
          <w:rFonts w:ascii="Segoe UI" w:hAnsi="Segoe UI" w:cs="Segoe UI"/>
          <w:bCs/>
          <w:sz w:val="22"/>
        </w:rPr>
        <w:t>Включенные в предложение настройки системы</w:t>
      </w:r>
      <w:r w:rsidR="0080570C" w:rsidRPr="00550045">
        <w:rPr>
          <w:rFonts w:ascii="Segoe UI" w:hAnsi="Segoe UI" w:cs="Segoe UI"/>
          <w:bCs/>
          <w:sz w:val="22"/>
        </w:rPr>
        <w:t>,</w:t>
      </w:r>
      <w:r w:rsidRPr="00550045">
        <w:rPr>
          <w:rFonts w:ascii="Segoe UI" w:hAnsi="Segoe UI" w:cs="Segoe UI"/>
          <w:bCs/>
          <w:sz w:val="22"/>
        </w:rPr>
        <w:t xml:space="preserve"> в том </w:t>
      </w:r>
      <w:r w:rsidR="00BC11BA" w:rsidRPr="00550045">
        <w:rPr>
          <w:rFonts w:ascii="Segoe UI" w:hAnsi="Segoe UI" w:cs="Segoe UI"/>
          <w:bCs/>
          <w:sz w:val="22"/>
        </w:rPr>
        <w:t xml:space="preserve">числе </w:t>
      </w:r>
      <w:r w:rsidRPr="00550045">
        <w:rPr>
          <w:rFonts w:ascii="Segoe UI" w:hAnsi="Segoe UI" w:cs="Segoe UI"/>
          <w:bCs/>
          <w:sz w:val="22"/>
        </w:rPr>
        <w:t>отчеты и бизнес-процесс</w:t>
      </w:r>
      <w:r w:rsidR="0080570C" w:rsidRPr="00550045">
        <w:rPr>
          <w:rFonts w:ascii="Segoe UI" w:hAnsi="Segoe UI" w:cs="Segoe UI"/>
          <w:bCs/>
          <w:sz w:val="22"/>
        </w:rPr>
        <w:t>ы</w:t>
      </w:r>
    </w:p>
    <w:p w14:paraId="2E50C8D8" w14:textId="1955FA4E" w:rsidR="00EF368C" w:rsidRPr="00550045" w:rsidRDefault="00EF368C" w:rsidP="00D85943">
      <w:pPr>
        <w:pStyle w:val="af0"/>
        <w:numPr>
          <w:ilvl w:val="1"/>
          <w:numId w:val="18"/>
        </w:numPr>
        <w:jc w:val="both"/>
        <w:rPr>
          <w:rFonts w:ascii="Segoe UI" w:hAnsi="Segoe UI" w:cs="Segoe UI"/>
          <w:bCs/>
          <w:sz w:val="22"/>
        </w:rPr>
      </w:pPr>
      <w:r w:rsidRPr="00550045">
        <w:rPr>
          <w:rFonts w:ascii="Segoe UI" w:hAnsi="Segoe UI" w:cs="Segoe UI"/>
          <w:bCs/>
          <w:sz w:val="22"/>
        </w:rPr>
        <w:t>Доработк</w:t>
      </w:r>
      <w:r w:rsidR="0090122E" w:rsidRPr="00550045">
        <w:rPr>
          <w:rFonts w:ascii="Segoe UI" w:hAnsi="Segoe UI" w:cs="Segoe UI"/>
          <w:bCs/>
          <w:sz w:val="22"/>
        </w:rPr>
        <w:t>а</w:t>
      </w:r>
      <w:r w:rsidRPr="00550045">
        <w:rPr>
          <w:rFonts w:ascii="Segoe UI" w:hAnsi="Segoe UI" w:cs="Segoe UI"/>
          <w:bCs/>
          <w:sz w:val="22"/>
        </w:rPr>
        <w:t xml:space="preserve"> функциональных блоков под требования заказчика</w:t>
      </w:r>
    </w:p>
    <w:p w14:paraId="4A36AA10" w14:textId="77777777" w:rsidR="00EF368C" w:rsidRPr="00550045" w:rsidRDefault="00EF368C" w:rsidP="00D85943">
      <w:pPr>
        <w:pStyle w:val="af0"/>
        <w:numPr>
          <w:ilvl w:val="1"/>
          <w:numId w:val="18"/>
        </w:numPr>
        <w:jc w:val="both"/>
        <w:rPr>
          <w:rFonts w:ascii="Segoe UI" w:hAnsi="Segoe UI" w:cs="Segoe UI"/>
          <w:bCs/>
          <w:sz w:val="22"/>
        </w:rPr>
      </w:pPr>
      <w:r w:rsidRPr="00550045">
        <w:rPr>
          <w:rFonts w:ascii="Segoe UI" w:hAnsi="Segoe UI" w:cs="Segoe UI"/>
          <w:bCs/>
          <w:sz w:val="22"/>
        </w:rPr>
        <w:t>Тестирование</w:t>
      </w:r>
    </w:p>
    <w:p w14:paraId="341F6FC7" w14:textId="77777777" w:rsidR="00EF368C" w:rsidRPr="00550045" w:rsidRDefault="00EF368C" w:rsidP="00D85943">
      <w:pPr>
        <w:pStyle w:val="af0"/>
        <w:numPr>
          <w:ilvl w:val="1"/>
          <w:numId w:val="18"/>
        </w:numPr>
        <w:jc w:val="both"/>
        <w:rPr>
          <w:rFonts w:ascii="Segoe UI" w:hAnsi="Segoe UI" w:cs="Segoe UI"/>
          <w:bCs/>
          <w:sz w:val="22"/>
        </w:rPr>
      </w:pPr>
      <w:r w:rsidRPr="00550045">
        <w:rPr>
          <w:rFonts w:ascii="Segoe UI" w:hAnsi="Segoe UI" w:cs="Segoe UI"/>
          <w:bCs/>
          <w:sz w:val="22"/>
        </w:rPr>
        <w:t>Обучение пользователей</w:t>
      </w:r>
    </w:p>
    <w:p w14:paraId="219DC4B7" w14:textId="57928A30" w:rsidR="007404EC" w:rsidRPr="00550045" w:rsidRDefault="00EF368C" w:rsidP="00D85943">
      <w:pPr>
        <w:pStyle w:val="af0"/>
        <w:numPr>
          <w:ilvl w:val="1"/>
          <w:numId w:val="18"/>
        </w:numPr>
        <w:jc w:val="both"/>
        <w:rPr>
          <w:rFonts w:ascii="Segoe UI" w:hAnsi="Segoe UI" w:cs="Segoe UI"/>
          <w:bCs/>
          <w:sz w:val="22"/>
        </w:rPr>
      </w:pPr>
      <w:r w:rsidRPr="00550045">
        <w:rPr>
          <w:rFonts w:ascii="Segoe UI" w:hAnsi="Segoe UI" w:cs="Segoe UI"/>
          <w:bCs/>
          <w:sz w:val="22"/>
        </w:rPr>
        <w:t>Включенные интеграции</w:t>
      </w:r>
      <w:r w:rsidR="007404EC" w:rsidRPr="00550045">
        <w:rPr>
          <w:rFonts w:ascii="Segoe UI" w:hAnsi="Segoe UI" w:cs="Segoe UI"/>
          <w:bCs/>
          <w:sz w:val="22"/>
        </w:rPr>
        <w:t xml:space="preserve"> </w:t>
      </w:r>
    </w:p>
    <w:p w14:paraId="47BCC92E" w14:textId="14B24816" w:rsidR="003F493F" w:rsidRPr="00550045" w:rsidRDefault="003F493F" w:rsidP="00D85943">
      <w:pPr>
        <w:pStyle w:val="af0"/>
        <w:numPr>
          <w:ilvl w:val="0"/>
          <w:numId w:val="18"/>
        </w:numPr>
        <w:ind w:left="1134"/>
        <w:jc w:val="both"/>
        <w:rPr>
          <w:rFonts w:ascii="Segoe UI" w:hAnsi="Segoe UI" w:cs="Segoe UI"/>
          <w:bCs/>
          <w:color w:val="000000"/>
          <w:sz w:val="22"/>
        </w:rPr>
      </w:pPr>
      <w:r w:rsidRPr="00550045">
        <w:rPr>
          <w:rFonts w:ascii="Segoe UI" w:hAnsi="Segoe UI" w:cs="Segoe UI"/>
          <w:bCs/>
          <w:color w:val="000000"/>
          <w:sz w:val="22"/>
        </w:rPr>
        <w:t>Указание периодичности и порядка обновления системы.</w:t>
      </w:r>
    </w:p>
    <w:p w14:paraId="3F6434F1" w14:textId="49894ED3" w:rsidR="0062157D" w:rsidRPr="00550045" w:rsidRDefault="00BF65FC" w:rsidP="00D85943">
      <w:pPr>
        <w:pStyle w:val="af0"/>
        <w:numPr>
          <w:ilvl w:val="0"/>
          <w:numId w:val="18"/>
        </w:numPr>
        <w:ind w:left="1134"/>
        <w:jc w:val="both"/>
        <w:rPr>
          <w:rFonts w:ascii="Segoe UI" w:hAnsi="Segoe UI" w:cs="Segoe UI"/>
          <w:bCs/>
          <w:color w:val="000000"/>
          <w:sz w:val="22"/>
        </w:rPr>
      </w:pPr>
      <w:r w:rsidRPr="00550045">
        <w:rPr>
          <w:rFonts w:ascii="Segoe UI" w:hAnsi="Segoe UI" w:cs="Segoe UI"/>
          <w:sz w:val="22"/>
        </w:rPr>
        <w:t xml:space="preserve">Объем </w:t>
      </w:r>
      <w:r w:rsidR="008C08FC" w:rsidRPr="00550045">
        <w:rPr>
          <w:rFonts w:ascii="Segoe UI" w:hAnsi="Segoe UI" w:cs="Segoe UI"/>
          <w:sz w:val="22"/>
        </w:rPr>
        <w:t>предоставляемой</w:t>
      </w:r>
      <w:r w:rsidRPr="00550045">
        <w:rPr>
          <w:rFonts w:ascii="Segoe UI" w:hAnsi="Segoe UI" w:cs="Segoe UI"/>
          <w:sz w:val="22"/>
        </w:rPr>
        <w:t xml:space="preserve"> вендором </w:t>
      </w:r>
      <w:r w:rsidR="008C08FC" w:rsidRPr="00550045">
        <w:rPr>
          <w:rFonts w:ascii="Segoe UI" w:hAnsi="Segoe UI" w:cs="Segoe UI"/>
          <w:sz w:val="22"/>
        </w:rPr>
        <w:t xml:space="preserve">уровня </w:t>
      </w:r>
      <w:r w:rsidRPr="00550045">
        <w:rPr>
          <w:rFonts w:ascii="Segoe UI" w:hAnsi="Segoe UI" w:cs="Segoe UI"/>
          <w:sz w:val="22"/>
        </w:rPr>
        <w:t>техподдержки</w:t>
      </w:r>
      <w:r w:rsidR="008C08FC" w:rsidRPr="00550045">
        <w:rPr>
          <w:rFonts w:ascii="Segoe UI" w:hAnsi="Segoe UI" w:cs="Segoe UI"/>
          <w:sz w:val="22"/>
        </w:rPr>
        <w:t xml:space="preserve">. </w:t>
      </w:r>
    </w:p>
    <w:p w14:paraId="771060C8" w14:textId="7ED20F45" w:rsidR="00B25E12" w:rsidRPr="007D3677" w:rsidRDefault="008C08FC" w:rsidP="00D85943">
      <w:pPr>
        <w:pStyle w:val="af0"/>
        <w:numPr>
          <w:ilvl w:val="0"/>
          <w:numId w:val="18"/>
        </w:numPr>
        <w:spacing w:after="120"/>
        <w:ind w:left="1134" w:hanging="357"/>
        <w:jc w:val="both"/>
        <w:rPr>
          <w:rFonts w:ascii="Segoe UI" w:hAnsi="Segoe UI" w:cs="Segoe UI"/>
          <w:bCs/>
          <w:color w:val="000000"/>
          <w:sz w:val="22"/>
        </w:rPr>
      </w:pPr>
      <w:r w:rsidRPr="00550045">
        <w:rPr>
          <w:rFonts w:ascii="Segoe UI" w:hAnsi="Segoe UI" w:cs="Segoe UI"/>
          <w:sz w:val="22"/>
        </w:rPr>
        <w:t>Предлагаемое</w:t>
      </w:r>
      <w:r w:rsidR="00EF4C70" w:rsidRPr="00550045">
        <w:rPr>
          <w:rFonts w:ascii="Segoe UI" w:hAnsi="Segoe UI" w:cs="Segoe UI"/>
          <w:sz w:val="22"/>
        </w:rPr>
        <w:t xml:space="preserve"> обучени</w:t>
      </w:r>
      <w:r w:rsidRPr="00550045">
        <w:rPr>
          <w:rFonts w:ascii="Segoe UI" w:hAnsi="Segoe UI" w:cs="Segoe UI"/>
          <w:sz w:val="22"/>
        </w:rPr>
        <w:t>е</w:t>
      </w:r>
      <w:r w:rsidR="00EF4C70" w:rsidRPr="00550045">
        <w:rPr>
          <w:rFonts w:ascii="Segoe UI" w:hAnsi="Segoe UI" w:cs="Segoe UI"/>
          <w:sz w:val="22"/>
        </w:rPr>
        <w:t xml:space="preserve"> персонала МБЭС</w:t>
      </w:r>
      <w:r w:rsidRPr="00550045">
        <w:rPr>
          <w:rFonts w:ascii="Segoe UI" w:hAnsi="Segoe UI" w:cs="Segoe UI"/>
          <w:sz w:val="22"/>
        </w:rPr>
        <w:t>.</w:t>
      </w:r>
    </w:p>
    <w:p w14:paraId="5BA0C758" w14:textId="7EF3E38D" w:rsidR="00230199" w:rsidRPr="00E62501" w:rsidRDefault="00230199" w:rsidP="00D85943">
      <w:pPr>
        <w:pStyle w:val="af0"/>
        <w:numPr>
          <w:ilvl w:val="0"/>
          <w:numId w:val="18"/>
        </w:numPr>
        <w:spacing w:after="120"/>
        <w:ind w:left="1134" w:hanging="357"/>
        <w:jc w:val="both"/>
        <w:rPr>
          <w:rFonts w:ascii="Segoe UI" w:hAnsi="Segoe UI" w:cs="Segoe UI"/>
          <w:bCs/>
          <w:color w:val="000000"/>
          <w:sz w:val="22"/>
        </w:rPr>
      </w:pPr>
      <w:r w:rsidRPr="00230199">
        <w:rPr>
          <w:rFonts w:ascii="Segoe UI" w:hAnsi="Segoe UI" w:cs="Segoe UI"/>
          <w:bCs/>
          <w:color w:val="000000"/>
          <w:sz w:val="22"/>
        </w:rPr>
        <w:t>Краткая видео</w:t>
      </w:r>
      <w:r>
        <w:rPr>
          <w:rFonts w:ascii="Segoe UI" w:hAnsi="Segoe UI" w:cs="Segoe UI"/>
          <w:bCs/>
          <w:color w:val="000000"/>
          <w:sz w:val="22"/>
        </w:rPr>
        <w:t xml:space="preserve">-демонстрация функционала системы, предоставленная на </w:t>
      </w:r>
      <w:r>
        <w:rPr>
          <w:rFonts w:ascii="Segoe UI" w:hAnsi="Segoe UI" w:cs="Segoe UI"/>
          <w:bCs/>
          <w:color w:val="000000"/>
          <w:sz w:val="22"/>
          <w:lang w:val="en-US"/>
        </w:rPr>
        <w:t>USB</w:t>
      </w:r>
      <w:r w:rsidRPr="007D3677">
        <w:rPr>
          <w:rFonts w:ascii="Segoe UI" w:hAnsi="Segoe UI" w:cs="Segoe UI"/>
          <w:bCs/>
          <w:color w:val="000000"/>
          <w:sz w:val="22"/>
        </w:rPr>
        <w:t>-</w:t>
      </w:r>
      <w:r>
        <w:rPr>
          <w:rFonts w:ascii="Segoe UI" w:hAnsi="Segoe UI" w:cs="Segoe UI"/>
          <w:bCs/>
          <w:color w:val="000000"/>
          <w:sz w:val="22"/>
          <w:lang w:val="en-US"/>
        </w:rPr>
        <w:t>flash</w:t>
      </w:r>
      <w:r w:rsidRPr="007D3677">
        <w:rPr>
          <w:rFonts w:ascii="Segoe UI" w:hAnsi="Segoe UI" w:cs="Segoe UI"/>
          <w:bCs/>
          <w:color w:val="000000"/>
          <w:sz w:val="22"/>
        </w:rPr>
        <w:t xml:space="preserve"> </w:t>
      </w:r>
      <w:r>
        <w:rPr>
          <w:rFonts w:ascii="Segoe UI" w:hAnsi="Segoe UI" w:cs="Segoe UI"/>
          <w:bCs/>
          <w:color w:val="000000"/>
          <w:sz w:val="22"/>
        </w:rPr>
        <w:t xml:space="preserve">накопителе. </w:t>
      </w:r>
    </w:p>
    <w:p w14:paraId="1220FE28" w14:textId="77777777" w:rsidR="00BC16EF" w:rsidRPr="00550045" w:rsidRDefault="00BC16EF" w:rsidP="00E62501">
      <w:pPr>
        <w:pStyle w:val="af0"/>
        <w:spacing w:after="120"/>
        <w:ind w:left="1134"/>
        <w:jc w:val="both"/>
        <w:rPr>
          <w:rFonts w:ascii="Segoe UI" w:hAnsi="Segoe UI" w:cs="Segoe UI"/>
          <w:bCs/>
          <w:color w:val="000000"/>
          <w:sz w:val="22"/>
        </w:rPr>
      </w:pPr>
    </w:p>
    <w:p w14:paraId="53B0B3DE" w14:textId="1F8019B4" w:rsidR="00BC16EF" w:rsidRDefault="00BC16EF" w:rsidP="00E62501">
      <w:pPr>
        <w:pStyle w:val="af0"/>
        <w:ind w:hanging="720"/>
        <w:jc w:val="both"/>
        <w:rPr>
          <w:rFonts w:ascii="Segoe UI" w:eastAsia="Arial Unicode MS" w:hAnsi="Segoe UI" w:cs="Segoe UI"/>
          <w:b/>
          <w:sz w:val="22"/>
        </w:rPr>
      </w:pPr>
      <w:r>
        <w:rPr>
          <w:rFonts w:ascii="Segoe UI" w:hAnsi="Segoe UI" w:cs="Segoe UI"/>
          <w:bCs/>
          <w:color w:val="000000"/>
          <w:sz w:val="22"/>
        </w:rPr>
        <w:t>7.</w:t>
      </w:r>
      <w:r w:rsidRPr="00E62501">
        <w:rPr>
          <w:rFonts w:ascii="Segoe UI" w:hAnsi="Segoe UI" w:cs="Segoe UI"/>
          <w:bCs/>
          <w:color w:val="000000"/>
          <w:sz w:val="22"/>
        </w:rPr>
        <w:t>2</w:t>
      </w:r>
      <w:r>
        <w:rPr>
          <w:rFonts w:ascii="Segoe UI" w:hAnsi="Segoe UI" w:cs="Segoe UI"/>
          <w:bCs/>
          <w:color w:val="000000"/>
          <w:sz w:val="22"/>
        </w:rPr>
        <w:t>.</w:t>
      </w:r>
      <w:r w:rsidRPr="00E62501">
        <w:rPr>
          <w:rFonts w:ascii="Segoe UI" w:hAnsi="Segoe UI" w:cs="Segoe UI"/>
          <w:bCs/>
          <w:color w:val="000000"/>
          <w:sz w:val="22"/>
        </w:rPr>
        <w:t xml:space="preserve"> </w:t>
      </w:r>
      <w:r w:rsidRPr="00550045">
        <w:rPr>
          <w:rFonts w:ascii="Segoe UI" w:hAnsi="Segoe UI" w:cs="Segoe UI"/>
          <w:b/>
          <w:bCs/>
          <w:color w:val="000000"/>
          <w:sz w:val="22"/>
        </w:rPr>
        <w:t>Требования</w:t>
      </w:r>
      <w:r w:rsidRPr="00550045">
        <w:rPr>
          <w:rFonts w:ascii="Segoe UI" w:eastAsia="Arial Unicode MS" w:hAnsi="Segoe UI" w:cs="Segoe UI"/>
          <w:b/>
          <w:sz w:val="22"/>
        </w:rPr>
        <w:t xml:space="preserve"> к </w:t>
      </w:r>
      <w:r w:rsidRPr="00045055">
        <w:rPr>
          <w:rFonts w:ascii="Segoe UI" w:hAnsi="Segoe UI" w:cs="Segoe UI"/>
          <w:b/>
          <w:bCs/>
          <w:color w:val="000000"/>
          <w:sz w:val="22"/>
          <w:szCs w:val="22"/>
        </w:rPr>
        <w:t xml:space="preserve">функциональности </w:t>
      </w:r>
      <w:r>
        <w:rPr>
          <w:rFonts w:ascii="Segoe UI" w:hAnsi="Segoe UI" w:cs="Segoe UI"/>
          <w:b/>
          <w:bCs/>
          <w:color w:val="000000"/>
          <w:sz w:val="22"/>
          <w:szCs w:val="22"/>
        </w:rPr>
        <w:t>с</w:t>
      </w:r>
      <w:r w:rsidRPr="00045055">
        <w:rPr>
          <w:rFonts w:ascii="Segoe UI" w:hAnsi="Segoe UI" w:cs="Segoe UI"/>
          <w:b/>
          <w:bCs/>
          <w:color w:val="000000"/>
          <w:sz w:val="22"/>
          <w:szCs w:val="22"/>
        </w:rPr>
        <w:t>истемы</w:t>
      </w:r>
      <w:r>
        <w:rPr>
          <w:rFonts w:ascii="Segoe UI" w:eastAsia="Arial Unicode MS" w:hAnsi="Segoe UI" w:cs="Segoe UI"/>
          <w:b/>
          <w:sz w:val="22"/>
        </w:rPr>
        <w:t xml:space="preserve"> </w:t>
      </w:r>
    </w:p>
    <w:p w14:paraId="6A7D0C91" w14:textId="3FBDC0AA" w:rsidR="0029428A" w:rsidRPr="00E62501" w:rsidRDefault="00F73F82" w:rsidP="00E62501">
      <w:pPr>
        <w:pStyle w:val="af0"/>
        <w:ind w:left="0"/>
        <w:jc w:val="both"/>
        <w:rPr>
          <w:rFonts w:ascii="Segoe UI" w:hAnsi="Segoe UI" w:cs="Segoe UI"/>
          <w:bCs/>
          <w:color w:val="000000"/>
          <w:sz w:val="22"/>
        </w:rPr>
      </w:pPr>
      <w:bookmarkStart w:id="5" w:name="_Hlk194331524"/>
      <w:r w:rsidRPr="00E62501">
        <w:rPr>
          <w:rFonts w:ascii="Segoe UI" w:hAnsi="Segoe UI" w:cs="Segoe UI"/>
          <w:bCs/>
          <w:color w:val="000000"/>
          <w:sz w:val="22"/>
        </w:rPr>
        <w:t>Ожидается, что р</w:t>
      </w:r>
      <w:r w:rsidR="0029428A" w:rsidRPr="00E62501">
        <w:rPr>
          <w:rFonts w:ascii="Segoe UI" w:hAnsi="Segoe UI" w:cs="Segoe UI"/>
          <w:bCs/>
          <w:color w:val="000000"/>
          <w:sz w:val="22"/>
        </w:rPr>
        <w:t xml:space="preserve">езультатом внедрения </w:t>
      </w:r>
      <w:r w:rsidR="0038511B" w:rsidRPr="00E62501">
        <w:rPr>
          <w:rFonts w:ascii="Segoe UI" w:hAnsi="Segoe UI" w:cs="Segoe UI"/>
          <w:bCs/>
          <w:color w:val="000000"/>
          <w:sz w:val="22"/>
        </w:rPr>
        <w:t xml:space="preserve">вендором </w:t>
      </w:r>
      <w:r w:rsidR="0029428A" w:rsidRPr="00E62501">
        <w:rPr>
          <w:rFonts w:ascii="Segoe UI" w:hAnsi="Segoe UI" w:cs="Segoe UI"/>
          <w:bCs/>
          <w:color w:val="000000"/>
          <w:sz w:val="22"/>
        </w:rPr>
        <w:t xml:space="preserve">системы </w:t>
      </w:r>
      <w:r w:rsidR="0029428A" w:rsidRPr="00E62501">
        <w:rPr>
          <w:rFonts w:ascii="Segoe UI" w:hAnsi="Segoe UI" w:cs="Segoe UI"/>
          <w:bCs/>
          <w:color w:val="000000"/>
          <w:sz w:val="22"/>
          <w:lang w:val="en-US"/>
        </w:rPr>
        <w:t>CRM</w:t>
      </w:r>
      <w:r w:rsidR="0029428A" w:rsidRPr="00E62501">
        <w:rPr>
          <w:rFonts w:ascii="Segoe UI" w:hAnsi="Segoe UI" w:cs="Segoe UI"/>
          <w:bCs/>
          <w:color w:val="000000"/>
          <w:sz w:val="22"/>
        </w:rPr>
        <w:t xml:space="preserve"> в МБЭС должно стать решение </w:t>
      </w:r>
      <w:r w:rsidR="003F493F" w:rsidRPr="00E62501">
        <w:rPr>
          <w:rFonts w:ascii="Segoe UI" w:hAnsi="Segoe UI" w:cs="Segoe UI"/>
          <w:bCs/>
          <w:color w:val="000000"/>
          <w:sz w:val="22"/>
        </w:rPr>
        <w:t>следующих бизнес-задач:</w:t>
      </w:r>
      <w:r w:rsidR="0029428A" w:rsidRPr="00E62501">
        <w:rPr>
          <w:rFonts w:ascii="Segoe UI" w:hAnsi="Segoe UI" w:cs="Segoe UI"/>
          <w:bCs/>
          <w:color w:val="000000"/>
          <w:sz w:val="22"/>
        </w:rPr>
        <w:t xml:space="preserve"> </w:t>
      </w:r>
    </w:p>
    <w:p w14:paraId="54EBA11C" w14:textId="47565362" w:rsidR="00BC11BA" w:rsidRPr="00550045" w:rsidRDefault="00D048D9" w:rsidP="00D85943">
      <w:pPr>
        <w:pStyle w:val="af0"/>
        <w:numPr>
          <w:ilvl w:val="0"/>
          <w:numId w:val="20"/>
        </w:numPr>
        <w:shd w:val="clear" w:color="auto" w:fill="FFFFFF"/>
        <w:jc w:val="both"/>
        <w:rPr>
          <w:rFonts w:ascii="Segoe UI" w:eastAsia="Calibri" w:hAnsi="Segoe UI" w:cs="Segoe UI"/>
          <w:sz w:val="22"/>
          <w:lang w:eastAsia="en-US"/>
        </w:rPr>
      </w:pPr>
      <w:r>
        <w:rPr>
          <w:rFonts w:ascii="Segoe UI" w:eastAsia="Calibri" w:hAnsi="Segoe UI" w:cs="Segoe UI"/>
          <w:sz w:val="22"/>
          <w:lang w:eastAsia="en-US"/>
        </w:rPr>
        <w:t>С</w:t>
      </w:r>
      <w:r w:rsidR="008C08FC" w:rsidRPr="00550045">
        <w:rPr>
          <w:rFonts w:ascii="Segoe UI" w:eastAsia="Calibri" w:hAnsi="Segoe UI" w:cs="Segoe UI"/>
          <w:sz w:val="22"/>
          <w:lang w:eastAsia="en-US"/>
        </w:rPr>
        <w:t>оздани</w:t>
      </w:r>
      <w:r>
        <w:rPr>
          <w:rFonts w:ascii="Segoe UI" w:eastAsia="Calibri" w:hAnsi="Segoe UI" w:cs="Segoe UI"/>
          <w:sz w:val="22"/>
          <w:lang w:eastAsia="en-US"/>
        </w:rPr>
        <w:t>е</w:t>
      </w:r>
      <w:r w:rsidR="008C08FC" w:rsidRPr="00550045">
        <w:rPr>
          <w:rFonts w:ascii="Segoe UI" w:eastAsia="Calibri" w:hAnsi="Segoe UI" w:cs="Segoe UI"/>
          <w:sz w:val="22"/>
          <w:lang w:eastAsia="en-US"/>
        </w:rPr>
        <w:t xml:space="preserve"> единого</w:t>
      </w:r>
      <w:r w:rsidR="008B1418" w:rsidRPr="00550045">
        <w:rPr>
          <w:rFonts w:ascii="Segoe UI" w:eastAsia="Calibri" w:hAnsi="Segoe UI" w:cs="Segoe UI"/>
          <w:sz w:val="22"/>
          <w:lang w:eastAsia="en-US"/>
        </w:rPr>
        <w:t xml:space="preserve">, информативного </w:t>
      </w:r>
      <w:r w:rsidR="00571F35" w:rsidRPr="00550045">
        <w:rPr>
          <w:rFonts w:ascii="Segoe UI" w:eastAsia="Calibri" w:hAnsi="Segoe UI" w:cs="Segoe UI"/>
          <w:sz w:val="22"/>
          <w:lang w:eastAsia="en-US"/>
        </w:rPr>
        <w:t xml:space="preserve">рабочего пространства </w:t>
      </w:r>
      <w:r w:rsidR="005D3EAA" w:rsidRPr="00550045">
        <w:rPr>
          <w:rFonts w:ascii="Segoe UI" w:eastAsia="Calibri" w:hAnsi="Segoe UI" w:cs="Segoe UI"/>
          <w:sz w:val="22"/>
          <w:lang w:eastAsia="en-US"/>
        </w:rPr>
        <w:t xml:space="preserve">по систематизации работы с клиентами </w:t>
      </w:r>
      <w:r w:rsidR="008B1418" w:rsidRPr="00550045">
        <w:rPr>
          <w:rFonts w:ascii="Segoe UI" w:eastAsia="Calibri" w:hAnsi="Segoe UI" w:cs="Segoe UI"/>
          <w:sz w:val="22"/>
          <w:lang w:eastAsia="en-US"/>
        </w:rPr>
        <w:t>с использованием современного пользовательского интерфейса</w:t>
      </w:r>
      <w:r w:rsidR="0090122E" w:rsidRPr="00550045">
        <w:rPr>
          <w:rFonts w:ascii="Segoe UI" w:eastAsia="Calibri" w:hAnsi="Segoe UI" w:cs="Segoe UI"/>
          <w:sz w:val="22"/>
          <w:lang w:eastAsia="en-US"/>
        </w:rPr>
        <w:t>.</w:t>
      </w:r>
    </w:p>
    <w:p w14:paraId="5A7F9487" w14:textId="32ED8E78" w:rsidR="00BC11BA" w:rsidRPr="00550045" w:rsidRDefault="00BC11BA" w:rsidP="00D85943">
      <w:pPr>
        <w:pStyle w:val="af0"/>
        <w:numPr>
          <w:ilvl w:val="0"/>
          <w:numId w:val="20"/>
        </w:numPr>
        <w:shd w:val="clear" w:color="auto" w:fill="FFFFFF"/>
        <w:jc w:val="both"/>
        <w:rPr>
          <w:rFonts w:ascii="Segoe UI" w:eastAsia="Calibri" w:hAnsi="Segoe UI" w:cs="Segoe UI"/>
          <w:sz w:val="22"/>
          <w:lang w:eastAsia="en-US"/>
        </w:rPr>
      </w:pPr>
      <w:r w:rsidRPr="00550045">
        <w:rPr>
          <w:rFonts w:ascii="Segoe UI" w:eastAsia="Calibri" w:hAnsi="Segoe UI" w:cs="Segoe UI"/>
          <w:sz w:val="22"/>
          <w:lang w:eastAsia="en-US"/>
        </w:rPr>
        <w:t>Автоматизация бизнес-процессов работы с клиентами</w:t>
      </w:r>
      <w:r w:rsidR="0090122E" w:rsidRPr="00550045">
        <w:rPr>
          <w:rFonts w:ascii="Segoe UI" w:eastAsia="Calibri" w:hAnsi="Segoe UI" w:cs="Segoe UI"/>
          <w:sz w:val="22"/>
          <w:lang w:eastAsia="en-US"/>
        </w:rPr>
        <w:t>.</w:t>
      </w:r>
    </w:p>
    <w:p w14:paraId="59462AB4" w14:textId="3A195315" w:rsidR="0029428A" w:rsidRPr="00550045" w:rsidRDefault="0029428A" w:rsidP="00D85943">
      <w:pPr>
        <w:pStyle w:val="af0"/>
        <w:numPr>
          <w:ilvl w:val="0"/>
          <w:numId w:val="20"/>
        </w:numPr>
        <w:shd w:val="clear" w:color="auto" w:fill="FFFFFF"/>
        <w:jc w:val="both"/>
        <w:rPr>
          <w:rFonts w:ascii="Segoe UI" w:eastAsia="Calibri" w:hAnsi="Segoe UI" w:cs="Segoe UI"/>
          <w:sz w:val="22"/>
          <w:lang w:eastAsia="en-US"/>
        </w:rPr>
      </w:pPr>
      <w:r w:rsidRPr="00550045">
        <w:rPr>
          <w:rFonts w:ascii="Segoe UI" w:eastAsia="Calibri" w:hAnsi="Segoe UI" w:cs="Segoe UI"/>
          <w:sz w:val="22"/>
          <w:lang w:eastAsia="en-US"/>
        </w:rPr>
        <w:t xml:space="preserve">Хранение всей информации по клиенту в </w:t>
      </w:r>
      <w:r w:rsidR="003F493F" w:rsidRPr="00550045">
        <w:rPr>
          <w:rFonts w:ascii="Segoe UI" w:eastAsia="Calibri" w:hAnsi="Segoe UI" w:cs="Segoe UI"/>
          <w:sz w:val="22"/>
          <w:lang w:eastAsia="en-US"/>
        </w:rPr>
        <w:t>единой базе данных</w:t>
      </w:r>
      <w:r w:rsidRPr="00550045">
        <w:rPr>
          <w:rFonts w:ascii="Segoe UI" w:eastAsia="Calibri" w:hAnsi="Segoe UI" w:cs="Segoe UI"/>
          <w:sz w:val="22"/>
          <w:lang w:eastAsia="en-US"/>
        </w:rPr>
        <w:t xml:space="preserve">. </w:t>
      </w:r>
    </w:p>
    <w:p w14:paraId="58E7CBAF" w14:textId="12B5E114" w:rsidR="001A2CA7" w:rsidRPr="00550045" w:rsidRDefault="0090122E" w:rsidP="00D85943">
      <w:pPr>
        <w:pStyle w:val="af0"/>
        <w:numPr>
          <w:ilvl w:val="0"/>
          <w:numId w:val="20"/>
        </w:numPr>
        <w:shd w:val="clear" w:color="auto" w:fill="FFFFFF"/>
        <w:spacing w:after="240"/>
        <w:ind w:left="1066" w:hanging="357"/>
        <w:jc w:val="both"/>
        <w:rPr>
          <w:rFonts w:ascii="Segoe UI" w:eastAsia="Calibri" w:hAnsi="Segoe UI" w:cs="Segoe UI"/>
          <w:sz w:val="22"/>
          <w:lang w:eastAsia="en-US"/>
        </w:rPr>
      </w:pPr>
      <w:r w:rsidRPr="00550045">
        <w:rPr>
          <w:rFonts w:ascii="Segoe UI" w:eastAsia="Calibri" w:hAnsi="Segoe UI" w:cs="Segoe UI"/>
          <w:sz w:val="22"/>
          <w:lang w:eastAsia="en-US"/>
        </w:rPr>
        <w:t>А</w:t>
      </w:r>
      <w:r w:rsidR="0029428A" w:rsidRPr="00550045">
        <w:rPr>
          <w:rFonts w:ascii="Segoe UI" w:eastAsia="Calibri" w:hAnsi="Segoe UI" w:cs="Segoe UI"/>
          <w:sz w:val="22"/>
          <w:lang w:eastAsia="en-US"/>
        </w:rPr>
        <w:t>нализ</w:t>
      </w:r>
      <w:r w:rsidR="008B1418" w:rsidRPr="00550045">
        <w:rPr>
          <w:rFonts w:ascii="Segoe UI" w:eastAsia="Calibri" w:hAnsi="Segoe UI" w:cs="Segoe UI"/>
          <w:sz w:val="22"/>
          <w:lang w:eastAsia="en-US"/>
        </w:rPr>
        <w:t xml:space="preserve"> эффективности</w:t>
      </w:r>
      <w:r w:rsidR="0029428A" w:rsidRPr="00550045">
        <w:rPr>
          <w:rFonts w:ascii="Segoe UI" w:eastAsia="Calibri" w:hAnsi="Segoe UI" w:cs="Segoe UI"/>
          <w:sz w:val="22"/>
          <w:lang w:eastAsia="en-US"/>
        </w:rPr>
        <w:t xml:space="preserve"> работы </w:t>
      </w:r>
      <w:r w:rsidR="008B1418" w:rsidRPr="00550045">
        <w:rPr>
          <w:rFonts w:ascii="Segoe UI" w:eastAsia="Calibri" w:hAnsi="Segoe UI" w:cs="Segoe UI"/>
          <w:sz w:val="22"/>
          <w:lang w:eastAsia="en-US"/>
        </w:rPr>
        <w:t>менеджеров клиентского блока</w:t>
      </w:r>
      <w:r w:rsidR="0029428A" w:rsidRPr="00550045">
        <w:rPr>
          <w:rFonts w:ascii="Segoe UI" w:eastAsia="Calibri" w:hAnsi="Segoe UI" w:cs="Segoe UI"/>
          <w:sz w:val="22"/>
          <w:lang w:eastAsia="en-US"/>
        </w:rPr>
        <w:t xml:space="preserve">. </w:t>
      </w:r>
    </w:p>
    <w:bookmarkEnd w:id="5"/>
    <w:p w14:paraId="115CE05A" w14:textId="45511574" w:rsidR="001A2CA7" w:rsidRPr="00550045" w:rsidRDefault="001A2CA7" w:rsidP="00D85943">
      <w:pPr>
        <w:jc w:val="both"/>
        <w:rPr>
          <w:rFonts w:ascii="Segoe UI" w:hAnsi="Segoe UI" w:cs="Segoe UI"/>
          <w:b/>
          <w:bCs/>
          <w:color w:val="000000"/>
          <w:sz w:val="22"/>
        </w:rPr>
      </w:pPr>
      <w:r w:rsidRPr="00550045">
        <w:rPr>
          <w:rFonts w:ascii="Segoe UI" w:hAnsi="Segoe UI" w:cs="Segoe UI"/>
          <w:b/>
          <w:bCs/>
          <w:color w:val="000000"/>
          <w:sz w:val="22"/>
        </w:rPr>
        <w:t>8. Требования к выполняемым работам:</w:t>
      </w:r>
    </w:p>
    <w:p w14:paraId="50386440" w14:textId="4E1337E8" w:rsidR="001A2CA7" w:rsidRPr="00550045" w:rsidRDefault="002B298C" w:rsidP="00D85943">
      <w:pPr>
        <w:pStyle w:val="af0"/>
        <w:numPr>
          <w:ilvl w:val="0"/>
          <w:numId w:val="25"/>
        </w:numPr>
        <w:shd w:val="clear" w:color="auto" w:fill="FFFFFF"/>
        <w:ind w:left="993"/>
        <w:jc w:val="both"/>
        <w:rPr>
          <w:rFonts w:ascii="Segoe UI" w:eastAsia="Calibri" w:hAnsi="Segoe UI" w:cs="Segoe UI"/>
          <w:sz w:val="22"/>
          <w:lang w:eastAsia="en-US"/>
        </w:rPr>
      </w:pPr>
      <w:r w:rsidRPr="00550045">
        <w:rPr>
          <w:rFonts w:ascii="Segoe UI" w:eastAsia="Calibri" w:hAnsi="Segoe UI" w:cs="Segoe UI"/>
          <w:sz w:val="22"/>
          <w:lang w:eastAsia="en-US"/>
        </w:rPr>
        <w:t xml:space="preserve">Уточнение </w:t>
      </w:r>
      <w:r w:rsidR="007B15CD" w:rsidRPr="00550045">
        <w:rPr>
          <w:rFonts w:ascii="Segoe UI" w:eastAsia="Calibri" w:hAnsi="Segoe UI" w:cs="Segoe UI"/>
          <w:sz w:val="22"/>
          <w:lang w:eastAsia="en-US"/>
        </w:rPr>
        <w:t xml:space="preserve">Технического задания (этапность и </w:t>
      </w:r>
      <w:r w:rsidRPr="00550045">
        <w:rPr>
          <w:rFonts w:ascii="Segoe UI" w:eastAsia="Calibri" w:hAnsi="Segoe UI" w:cs="Segoe UI"/>
          <w:sz w:val="22"/>
          <w:lang w:eastAsia="en-US"/>
        </w:rPr>
        <w:t>состав работ</w:t>
      </w:r>
      <w:r w:rsidR="007B15CD" w:rsidRPr="00550045">
        <w:rPr>
          <w:rFonts w:ascii="Segoe UI" w:eastAsia="Calibri" w:hAnsi="Segoe UI" w:cs="Segoe UI"/>
          <w:sz w:val="22"/>
          <w:lang w:eastAsia="en-US"/>
        </w:rPr>
        <w:t>)</w:t>
      </w:r>
      <w:r w:rsidRPr="00550045">
        <w:rPr>
          <w:rFonts w:ascii="Segoe UI" w:eastAsia="Calibri" w:hAnsi="Segoe UI" w:cs="Segoe UI"/>
          <w:sz w:val="22"/>
          <w:lang w:eastAsia="en-US"/>
        </w:rPr>
        <w:t xml:space="preserve"> по итогам первичного обследования и интервью с представителями заказчика </w:t>
      </w:r>
    </w:p>
    <w:p w14:paraId="608A3D49" w14:textId="7E3ECC62" w:rsidR="002B298C" w:rsidRPr="00550045" w:rsidRDefault="002B298C" w:rsidP="00D85943">
      <w:pPr>
        <w:pStyle w:val="af0"/>
        <w:numPr>
          <w:ilvl w:val="0"/>
          <w:numId w:val="25"/>
        </w:numPr>
        <w:shd w:val="clear" w:color="auto" w:fill="FFFFFF"/>
        <w:ind w:left="993"/>
        <w:jc w:val="both"/>
        <w:rPr>
          <w:rFonts w:ascii="Segoe UI" w:eastAsia="Calibri" w:hAnsi="Segoe UI" w:cs="Segoe UI"/>
          <w:sz w:val="22"/>
          <w:lang w:eastAsia="en-US"/>
        </w:rPr>
      </w:pPr>
      <w:r w:rsidRPr="00550045">
        <w:rPr>
          <w:rFonts w:ascii="Segoe UI" w:eastAsia="Calibri" w:hAnsi="Segoe UI" w:cs="Segoe UI"/>
          <w:sz w:val="22"/>
          <w:lang w:eastAsia="en-US"/>
        </w:rPr>
        <w:t>Развертывание системы</w:t>
      </w:r>
    </w:p>
    <w:p w14:paraId="442E04DB" w14:textId="74D1B640" w:rsidR="001A2CA7" w:rsidRPr="00550045" w:rsidRDefault="001A2CA7" w:rsidP="00D85943">
      <w:pPr>
        <w:pStyle w:val="af0"/>
        <w:numPr>
          <w:ilvl w:val="0"/>
          <w:numId w:val="25"/>
        </w:numPr>
        <w:shd w:val="clear" w:color="auto" w:fill="FFFFFF"/>
        <w:ind w:left="993"/>
        <w:jc w:val="both"/>
        <w:rPr>
          <w:rFonts w:ascii="Segoe UI" w:eastAsia="Calibri" w:hAnsi="Segoe UI" w:cs="Segoe UI"/>
          <w:sz w:val="22"/>
          <w:lang w:eastAsia="en-US"/>
        </w:rPr>
      </w:pPr>
      <w:r w:rsidRPr="00550045">
        <w:rPr>
          <w:rFonts w:ascii="Segoe UI" w:eastAsia="Calibri" w:hAnsi="Segoe UI" w:cs="Segoe UI"/>
          <w:sz w:val="22"/>
          <w:lang w:eastAsia="en-US"/>
        </w:rPr>
        <w:t xml:space="preserve">Настройка системы в соответствии с </w:t>
      </w:r>
      <w:r w:rsidR="007B15CD" w:rsidRPr="00550045">
        <w:rPr>
          <w:rFonts w:ascii="Segoe UI" w:eastAsia="Calibri" w:hAnsi="Segoe UI" w:cs="Segoe UI"/>
          <w:sz w:val="22"/>
          <w:lang w:eastAsia="en-US"/>
        </w:rPr>
        <w:t xml:space="preserve">уточненным Техническим заданием </w:t>
      </w:r>
    </w:p>
    <w:p w14:paraId="6E12D068" w14:textId="41276D3C" w:rsidR="001A2CA7" w:rsidRPr="00550045" w:rsidRDefault="002B298C" w:rsidP="00D85943">
      <w:pPr>
        <w:pStyle w:val="af0"/>
        <w:numPr>
          <w:ilvl w:val="0"/>
          <w:numId w:val="25"/>
        </w:numPr>
        <w:shd w:val="clear" w:color="auto" w:fill="FFFFFF"/>
        <w:ind w:left="993"/>
        <w:jc w:val="both"/>
        <w:rPr>
          <w:rFonts w:ascii="Segoe UI" w:eastAsia="Calibri" w:hAnsi="Segoe UI" w:cs="Segoe UI"/>
          <w:sz w:val="22"/>
          <w:lang w:eastAsia="en-US"/>
        </w:rPr>
      </w:pPr>
      <w:r w:rsidRPr="00550045">
        <w:rPr>
          <w:rFonts w:ascii="Segoe UI" w:eastAsia="Calibri" w:hAnsi="Segoe UI" w:cs="Segoe UI"/>
          <w:sz w:val="22"/>
          <w:lang w:eastAsia="en-US"/>
        </w:rPr>
        <w:t>Ввод системы в тестовую эксплуатацию</w:t>
      </w:r>
    </w:p>
    <w:p w14:paraId="2096664C" w14:textId="3311857F" w:rsidR="002B298C" w:rsidRPr="00550045" w:rsidRDefault="002B298C" w:rsidP="00D85943">
      <w:pPr>
        <w:pStyle w:val="af0"/>
        <w:numPr>
          <w:ilvl w:val="0"/>
          <w:numId w:val="25"/>
        </w:numPr>
        <w:shd w:val="clear" w:color="auto" w:fill="FFFFFF"/>
        <w:ind w:left="993"/>
        <w:jc w:val="both"/>
        <w:rPr>
          <w:rFonts w:ascii="Segoe UI" w:eastAsia="Calibri" w:hAnsi="Segoe UI" w:cs="Segoe UI"/>
          <w:sz w:val="22"/>
          <w:lang w:eastAsia="en-US"/>
        </w:rPr>
      </w:pPr>
      <w:r w:rsidRPr="00550045">
        <w:rPr>
          <w:rFonts w:ascii="Segoe UI" w:eastAsia="Calibri" w:hAnsi="Segoe UI" w:cs="Segoe UI"/>
          <w:sz w:val="22"/>
          <w:lang w:eastAsia="en-US"/>
        </w:rPr>
        <w:t>Ввод системы в опытно-промышленную эксплуатацию (ОПЭ)</w:t>
      </w:r>
    </w:p>
    <w:p w14:paraId="35DD26E0" w14:textId="560909EB" w:rsidR="001A2CA7" w:rsidRPr="00550045" w:rsidRDefault="007B15CD" w:rsidP="00D85943">
      <w:pPr>
        <w:pStyle w:val="af0"/>
        <w:numPr>
          <w:ilvl w:val="0"/>
          <w:numId w:val="25"/>
        </w:numPr>
        <w:shd w:val="clear" w:color="auto" w:fill="FFFFFF"/>
        <w:ind w:left="993"/>
        <w:rPr>
          <w:rFonts w:ascii="Segoe UI" w:eastAsia="Calibri" w:hAnsi="Segoe UI" w:cs="Segoe UI"/>
          <w:sz w:val="22"/>
          <w:lang w:eastAsia="en-US"/>
        </w:rPr>
      </w:pPr>
      <w:r w:rsidRPr="00550045">
        <w:rPr>
          <w:rFonts w:ascii="Segoe UI" w:eastAsia="Calibri" w:hAnsi="Segoe UI" w:cs="Segoe UI"/>
          <w:sz w:val="22"/>
          <w:lang w:eastAsia="en-US"/>
        </w:rPr>
        <w:t>Разработка проектных документов</w:t>
      </w:r>
    </w:p>
    <w:p w14:paraId="19B680DF" w14:textId="4FA228D6" w:rsidR="001A2CA7" w:rsidRPr="00550045" w:rsidRDefault="007B15CD" w:rsidP="00D85943">
      <w:pPr>
        <w:pStyle w:val="af0"/>
        <w:numPr>
          <w:ilvl w:val="0"/>
          <w:numId w:val="25"/>
        </w:numPr>
        <w:shd w:val="clear" w:color="auto" w:fill="FFFFFF"/>
        <w:spacing w:after="240"/>
        <w:ind w:left="992" w:hanging="357"/>
        <w:rPr>
          <w:rFonts w:ascii="Segoe UI" w:eastAsia="Calibri" w:hAnsi="Segoe UI" w:cs="Segoe UI"/>
          <w:sz w:val="22"/>
          <w:lang w:eastAsia="en-US"/>
        </w:rPr>
      </w:pPr>
      <w:r w:rsidRPr="00550045">
        <w:rPr>
          <w:rFonts w:ascii="Segoe UI" w:eastAsia="Calibri" w:hAnsi="Segoe UI" w:cs="Segoe UI"/>
          <w:sz w:val="22"/>
          <w:lang w:eastAsia="en-US"/>
        </w:rPr>
        <w:t>Обучение пользователей</w:t>
      </w:r>
    </w:p>
    <w:p w14:paraId="393BFA1A" w14:textId="4FB8B19B" w:rsidR="0031225E" w:rsidRPr="00550045" w:rsidRDefault="001A2CA7" w:rsidP="00D85943">
      <w:pPr>
        <w:jc w:val="both"/>
        <w:rPr>
          <w:rFonts w:ascii="Segoe UI" w:hAnsi="Segoe UI" w:cs="Segoe UI"/>
          <w:b/>
          <w:bCs/>
          <w:sz w:val="22"/>
        </w:rPr>
      </w:pPr>
      <w:r w:rsidRPr="00550045">
        <w:rPr>
          <w:rFonts w:ascii="Segoe UI" w:hAnsi="Segoe UI" w:cs="Segoe UI"/>
          <w:b/>
          <w:bCs/>
          <w:sz w:val="22"/>
        </w:rPr>
        <w:t>9</w:t>
      </w:r>
      <w:r w:rsidR="0031225E" w:rsidRPr="00550045">
        <w:rPr>
          <w:rFonts w:ascii="Segoe UI" w:hAnsi="Segoe UI" w:cs="Segoe UI"/>
          <w:b/>
          <w:bCs/>
          <w:sz w:val="22"/>
        </w:rPr>
        <w:t xml:space="preserve">. </w:t>
      </w:r>
      <w:r w:rsidR="0031225E" w:rsidRPr="00550045">
        <w:rPr>
          <w:rFonts w:ascii="Segoe UI" w:hAnsi="Segoe UI" w:cs="Segoe UI"/>
          <w:b/>
          <w:bCs/>
          <w:color w:val="000000"/>
          <w:sz w:val="22"/>
        </w:rPr>
        <w:t>Гарантийные</w:t>
      </w:r>
      <w:r w:rsidR="0031225E" w:rsidRPr="00550045">
        <w:rPr>
          <w:rFonts w:ascii="Segoe UI" w:hAnsi="Segoe UI" w:cs="Segoe UI"/>
          <w:b/>
          <w:bCs/>
          <w:sz w:val="22"/>
        </w:rPr>
        <w:t>, послегарантийные и сервисные обязательства</w:t>
      </w:r>
    </w:p>
    <w:p w14:paraId="794BBF16" w14:textId="77777777" w:rsidR="00D85943" w:rsidRDefault="00726665" w:rsidP="00D85943">
      <w:pPr>
        <w:pStyle w:val="a3"/>
        <w:spacing w:before="0" w:after="0"/>
        <w:rPr>
          <w:rFonts w:ascii="Segoe UI" w:hAnsi="Segoe UI" w:cs="Segoe UI"/>
          <w:iCs/>
        </w:rPr>
      </w:pPr>
      <w:r w:rsidRPr="00550045">
        <w:rPr>
          <w:rFonts w:ascii="Segoe UI" w:hAnsi="Segoe UI" w:cs="Segoe UI"/>
          <w:iCs/>
        </w:rPr>
        <w:t>Гарантийны</w:t>
      </w:r>
      <w:r w:rsidR="007B15CD" w:rsidRPr="00550045">
        <w:rPr>
          <w:rFonts w:ascii="Segoe UI" w:hAnsi="Segoe UI" w:cs="Segoe UI"/>
          <w:iCs/>
        </w:rPr>
        <w:t xml:space="preserve">е обязательства </w:t>
      </w:r>
      <w:r w:rsidRPr="00550045">
        <w:rPr>
          <w:rFonts w:ascii="Segoe UI" w:hAnsi="Segoe UI" w:cs="Segoe UI"/>
          <w:iCs/>
        </w:rPr>
        <w:t>устанавлива</w:t>
      </w:r>
      <w:r w:rsidR="00CC7CD3">
        <w:rPr>
          <w:rFonts w:ascii="Segoe UI" w:hAnsi="Segoe UI" w:cs="Segoe UI"/>
          <w:iCs/>
        </w:rPr>
        <w:t>ю</w:t>
      </w:r>
      <w:r w:rsidRPr="00550045">
        <w:rPr>
          <w:rFonts w:ascii="Segoe UI" w:hAnsi="Segoe UI" w:cs="Segoe UI"/>
          <w:iCs/>
        </w:rPr>
        <w:t xml:space="preserve">тся </w:t>
      </w:r>
      <w:r w:rsidR="0012439C">
        <w:rPr>
          <w:rFonts w:ascii="Segoe UI" w:hAnsi="Segoe UI" w:cs="Segoe UI"/>
          <w:iCs/>
        </w:rPr>
        <w:t>поставщиком</w:t>
      </w:r>
      <w:r w:rsidR="00F568C0" w:rsidRPr="00550045">
        <w:rPr>
          <w:rFonts w:ascii="Segoe UI" w:hAnsi="Segoe UI" w:cs="Segoe UI"/>
          <w:iCs/>
        </w:rPr>
        <w:t xml:space="preserve"> (но не менее </w:t>
      </w:r>
      <w:r w:rsidR="00CC7CD3">
        <w:rPr>
          <w:rFonts w:ascii="Segoe UI" w:hAnsi="Segoe UI" w:cs="Segoe UI"/>
          <w:iCs/>
        </w:rPr>
        <w:t>одного года</w:t>
      </w:r>
      <w:r w:rsidR="00F568C0" w:rsidRPr="00550045">
        <w:rPr>
          <w:rFonts w:ascii="Segoe UI" w:hAnsi="Segoe UI" w:cs="Segoe UI"/>
          <w:iCs/>
        </w:rPr>
        <w:t xml:space="preserve">) </w:t>
      </w:r>
      <w:r w:rsidRPr="00550045">
        <w:rPr>
          <w:rFonts w:ascii="Segoe UI" w:hAnsi="Segoe UI" w:cs="Segoe UI"/>
          <w:iCs/>
        </w:rPr>
        <w:t>и исчисля</w:t>
      </w:r>
      <w:r w:rsidR="00CC7CD3">
        <w:rPr>
          <w:rFonts w:ascii="Segoe UI" w:hAnsi="Segoe UI" w:cs="Segoe UI"/>
          <w:iCs/>
        </w:rPr>
        <w:t>ю</w:t>
      </w:r>
      <w:r w:rsidRPr="00550045">
        <w:rPr>
          <w:rFonts w:ascii="Segoe UI" w:hAnsi="Segoe UI" w:cs="Segoe UI"/>
          <w:iCs/>
        </w:rPr>
        <w:t xml:space="preserve">тся с даты </w:t>
      </w:r>
      <w:r w:rsidR="00CC7CD3">
        <w:rPr>
          <w:rFonts w:ascii="Segoe UI" w:hAnsi="Segoe UI" w:cs="Segoe UI"/>
          <w:iCs/>
        </w:rPr>
        <w:t>внедрения продукта</w:t>
      </w:r>
      <w:r w:rsidRPr="00550045">
        <w:rPr>
          <w:rFonts w:ascii="Segoe UI" w:hAnsi="Segoe UI" w:cs="Segoe UI"/>
          <w:iCs/>
        </w:rPr>
        <w:t xml:space="preserve">. </w:t>
      </w:r>
      <w:r w:rsidR="00D85943">
        <w:rPr>
          <w:rFonts w:ascii="Segoe UI" w:hAnsi="Segoe UI" w:cs="Segoe UI"/>
          <w:iCs/>
        </w:rPr>
        <w:t>В течение гарантийного периода в</w:t>
      </w:r>
      <w:r w:rsidR="00F568C0" w:rsidRPr="00550045">
        <w:rPr>
          <w:rFonts w:ascii="Segoe UI" w:hAnsi="Segoe UI" w:cs="Segoe UI"/>
          <w:iCs/>
        </w:rPr>
        <w:t xml:space="preserve">ендор должен осуществлять постоянное техническое обслуживание и сопровождение системы </w:t>
      </w:r>
      <w:r w:rsidR="00F568C0" w:rsidRPr="00550045">
        <w:rPr>
          <w:rFonts w:ascii="Segoe UI" w:hAnsi="Segoe UI" w:cs="Segoe UI"/>
          <w:iCs/>
          <w:lang w:val="en-US"/>
        </w:rPr>
        <w:t>CRM</w:t>
      </w:r>
      <w:r w:rsidR="00F568C0" w:rsidRPr="00550045">
        <w:rPr>
          <w:rFonts w:ascii="Segoe UI" w:hAnsi="Segoe UI" w:cs="Segoe UI"/>
          <w:iCs/>
        </w:rPr>
        <w:t>, включая оперативную ликвидацию сбоев в работе системы по заявкам Заказчика</w:t>
      </w:r>
      <w:r w:rsidR="007B15CD" w:rsidRPr="00550045">
        <w:rPr>
          <w:rFonts w:ascii="Segoe UI" w:hAnsi="Segoe UI" w:cs="Segoe UI"/>
          <w:iCs/>
        </w:rPr>
        <w:t>.</w:t>
      </w:r>
      <w:r w:rsidR="00F568C0" w:rsidRPr="00550045">
        <w:rPr>
          <w:rFonts w:ascii="Segoe UI" w:hAnsi="Segoe UI" w:cs="Segoe UI"/>
          <w:iCs/>
        </w:rPr>
        <w:t xml:space="preserve"> </w:t>
      </w:r>
    </w:p>
    <w:p w14:paraId="13C3122C" w14:textId="3F0C26EF" w:rsidR="00F568C0" w:rsidRPr="00550045" w:rsidRDefault="00D85943" w:rsidP="00D85943">
      <w:pPr>
        <w:pStyle w:val="a3"/>
        <w:spacing w:before="0" w:after="0"/>
        <w:rPr>
          <w:rFonts w:ascii="Segoe UI" w:hAnsi="Segoe UI" w:cs="Segoe UI"/>
          <w:sz w:val="20"/>
        </w:rPr>
      </w:pPr>
      <w:r>
        <w:rPr>
          <w:rFonts w:ascii="Segoe UI" w:hAnsi="Segoe UI" w:cs="Segoe UI"/>
          <w:iCs/>
        </w:rPr>
        <w:t>Предложение должно содержать детальные условия технической поддержки в постгарантийный период.</w:t>
      </w:r>
      <w:r w:rsidR="00F568C0" w:rsidRPr="00550045">
        <w:rPr>
          <w:rFonts w:ascii="Segoe UI" w:hAnsi="Segoe UI" w:cs="Segoe UI"/>
          <w:iCs/>
        </w:rPr>
        <w:t xml:space="preserve"> </w:t>
      </w:r>
    </w:p>
    <w:p w14:paraId="6DCFDFA0" w14:textId="77777777" w:rsidR="004B32D7" w:rsidRPr="00550045" w:rsidRDefault="004B32D7" w:rsidP="00D85943">
      <w:pPr>
        <w:pStyle w:val="a3"/>
        <w:spacing w:before="0" w:after="0"/>
        <w:ind w:firstLine="426"/>
        <w:rPr>
          <w:rFonts w:ascii="Segoe UI" w:hAnsi="Segoe UI" w:cs="Segoe UI"/>
          <w:sz w:val="20"/>
        </w:rPr>
      </w:pPr>
    </w:p>
    <w:p w14:paraId="5AC30006" w14:textId="7B825C80" w:rsidR="00140AFE" w:rsidRPr="00550045" w:rsidRDefault="001A2CA7" w:rsidP="00D85943">
      <w:pPr>
        <w:jc w:val="both"/>
        <w:rPr>
          <w:rFonts w:ascii="Segoe UI" w:hAnsi="Segoe UI" w:cs="Segoe UI"/>
          <w:b/>
          <w:bCs/>
          <w:sz w:val="22"/>
        </w:rPr>
      </w:pPr>
      <w:r w:rsidRPr="00550045">
        <w:rPr>
          <w:rFonts w:ascii="Segoe UI" w:hAnsi="Segoe UI" w:cs="Segoe UI"/>
          <w:b/>
          <w:bCs/>
          <w:sz w:val="22"/>
        </w:rPr>
        <w:t>10</w:t>
      </w:r>
      <w:r w:rsidR="00F07572" w:rsidRPr="00550045">
        <w:rPr>
          <w:rFonts w:ascii="Segoe UI" w:hAnsi="Segoe UI" w:cs="Segoe UI"/>
          <w:b/>
          <w:bCs/>
          <w:sz w:val="22"/>
        </w:rPr>
        <w:t xml:space="preserve">. Особые условия </w:t>
      </w:r>
    </w:p>
    <w:p w14:paraId="05E4CC9C" w14:textId="56435F70" w:rsidR="00FF4EDA" w:rsidRPr="00550045" w:rsidRDefault="00F07572" w:rsidP="00D85943">
      <w:pPr>
        <w:jc w:val="both"/>
        <w:rPr>
          <w:rFonts w:ascii="Segoe UI" w:hAnsi="Segoe UI" w:cs="Segoe UI"/>
          <w:sz w:val="22"/>
        </w:rPr>
      </w:pPr>
      <w:r w:rsidRPr="00550045">
        <w:rPr>
          <w:rFonts w:ascii="Segoe UI" w:hAnsi="Segoe UI" w:cs="Segoe UI"/>
          <w:sz w:val="22"/>
        </w:rPr>
        <w:t xml:space="preserve">Заказчик оставляет за собой право не заключать договор с победителем конкурса в случае недостижения соглашения по существенным условиям договора, в том числе по порядку оплаты, гарантий, </w:t>
      </w:r>
      <w:r w:rsidR="00EB1F1E" w:rsidRPr="00550045">
        <w:rPr>
          <w:rFonts w:ascii="Segoe UI" w:hAnsi="Segoe UI" w:cs="Segoe UI"/>
          <w:sz w:val="22"/>
        </w:rPr>
        <w:t>соответствия</w:t>
      </w:r>
      <w:r w:rsidR="00C52026" w:rsidRPr="00550045">
        <w:rPr>
          <w:rFonts w:ascii="Segoe UI" w:hAnsi="Segoe UI" w:cs="Segoe UI"/>
          <w:sz w:val="22"/>
        </w:rPr>
        <w:t xml:space="preserve"> предлагаемой системы требованиям Заказчика.</w:t>
      </w:r>
    </w:p>
    <w:p w14:paraId="358A3BC3" w14:textId="77777777" w:rsidR="00983D01" w:rsidRPr="00550045" w:rsidRDefault="00983D01" w:rsidP="00D85943">
      <w:pPr>
        <w:jc w:val="both"/>
        <w:rPr>
          <w:rFonts w:ascii="Segoe UI" w:hAnsi="Segoe UI" w:cs="Segoe UI"/>
          <w:b/>
          <w:sz w:val="22"/>
        </w:rPr>
      </w:pPr>
    </w:p>
    <w:p w14:paraId="5547775D" w14:textId="5323887E" w:rsidR="00C52026" w:rsidRPr="00550045" w:rsidRDefault="00C52026" w:rsidP="00D85943">
      <w:pPr>
        <w:keepNext/>
        <w:keepLines/>
        <w:spacing w:after="120"/>
        <w:outlineLvl w:val="0"/>
        <w:rPr>
          <w:rFonts w:ascii="Segoe UI" w:eastAsia="Arial Unicode MS" w:hAnsi="Segoe UI" w:cs="Segoe UI"/>
          <w:b/>
          <w:bCs/>
          <w:sz w:val="22"/>
        </w:rPr>
      </w:pPr>
      <w:bookmarkStart w:id="6" w:name="bookmark30"/>
      <w:r w:rsidRPr="00550045">
        <w:rPr>
          <w:rFonts w:ascii="Segoe UI" w:eastAsia="Arial Unicode MS" w:hAnsi="Segoe UI" w:cs="Segoe UI"/>
          <w:b/>
          <w:bCs/>
          <w:sz w:val="22"/>
        </w:rPr>
        <w:t>1</w:t>
      </w:r>
      <w:r w:rsidR="001A2CA7" w:rsidRPr="00550045">
        <w:rPr>
          <w:rFonts w:ascii="Segoe UI" w:eastAsia="Arial Unicode MS" w:hAnsi="Segoe UI" w:cs="Segoe UI"/>
          <w:b/>
          <w:bCs/>
          <w:sz w:val="22"/>
        </w:rPr>
        <w:t>1</w:t>
      </w:r>
      <w:r w:rsidRPr="00550045">
        <w:rPr>
          <w:rFonts w:ascii="Segoe UI" w:eastAsia="Arial Unicode MS" w:hAnsi="Segoe UI" w:cs="Segoe UI"/>
          <w:b/>
          <w:bCs/>
          <w:sz w:val="22"/>
        </w:rPr>
        <w:t>. Общая информация о конкурсе</w:t>
      </w:r>
      <w:bookmarkEnd w:id="6"/>
    </w:p>
    <w:p w14:paraId="31BB13E9" w14:textId="15383C7E" w:rsidR="00C52026" w:rsidRPr="00550045" w:rsidRDefault="00C52026" w:rsidP="00D85943">
      <w:pPr>
        <w:keepNext/>
        <w:keepLines/>
        <w:tabs>
          <w:tab w:val="left" w:pos="623"/>
        </w:tabs>
        <w:spacing w:after="120"/>
        <w:outlineLvl w:val="0"/>
        <w:rPr>
          <w:rFonts w:ascii="Segoe UI" w:eastAsia="Arial Unicode MS" w:hAnsi="Segoe UI" w:cs="Segoe UI"/>
          <w:b/>
          <w:bCs/>
          <w:sz w:val="22"/>
        </w:rPr>
      </w:pPr>
      <w:bookmarkStart w:id="7" w:name="bookmark31"/>
      <w:r w:rsidRPr="00550045">
        <w:rPr>
          <w:rFonts w:ascii="Segoe UI" w:eastAsia="Arial Unicode MS" w:hAnsi="Segoe UI" w:cs="Segoe UI"/>
          <w:b/>
          <w:bCs/>
          <w:sz w:val="22"/>
        </w:rPr>
        <w:t>1</w:t>
      </w:r>
      <w:r w:rsidR="001A2CA7" w:rsidRPr="00550045">
        <w:rPr>
          <w:rFonts w:ascii="Segoe UI" w:eastAsia="Arial Unicode MS" w:hAnsi="Segoe UI" w:cs="Segoe UI"/>
          <w:b/>
          <w:bCs/>
          <w:sz w:val="22"/>
        </w:rPr>
        <w:t>1</w:t>
      </w:r>
      <w:r w:rsidRPr="00550045">
        <w:rPr>
          <w:rFonts w:ascii="Segoe UI" w:eastAsia="Arial Unicode MS" w:hAnsi="Segoe UI" w:cs="Segoe UI"/>
          <w:b/>
          <w:bCs/>
          <w:sz w:val="22"/>
        </w:rPr>
        <w:t>.1. Требования к участникам конкурса:</w:t>
      </w:r>
      <w:bookmarkEnd w:id="7"/>
    </w:p>
    <w:p w14:paraId="70F7A569" w14:textId="11EA35D6" w:rsidR="00C52026" w:rsidRPr="00550045" w:rsidRDefault="00C52026" w:rsidP="00D85943">
      <w:pPr>
        <w:autoSpaceDE w:val="0"/>
        <w:autoSpaceDN w:val="0"/>
        <w:jc w:val="both"/>
        <w:rPr>
          <w:rFonts w:ascii="Segoe UI" w:hAnsi="Segoe UI" w:cs="Segoe UI"/>
          <w:sz w:val="22"/>
        </w:rPr>
      </w:pPr>
      <w:r w:rsidRPr="00550045">
        <w:rPr>
          <w:rFonts w:ascii="Segoe UI" w:hAnsi="Segoe UI" w:cs="Segoe UI"/>
          <w:sz w:val="22"/>
        </w:rPr>
        <w:t xml:space="preserve">1) непроведение ликвидации участника конкурса </w:t>
      </w:r>
      <w:r w:rsidR="00EB7F8E">
        <w:rPr>
          <w:rFonts w:ascii="Segoe UI" w:hAnsi="Segoe UI" w:cs="Segoe UI"/>
          <w:sz w:val="22"/>
        </w:rPr>
        <w:t>–</w:t>
      </w:r>
      <w:r w:rsidRPr="00550045">
        <w:rPr>
          <w:rFonts w:ascii="Segoe UI" w:hAnsi="Segoe UI" w:cs="Segoe UI"/>
          <w:sz w:val="22"/>
        </w:rPr>
        <w:t xml:space="preserve"> юридического лица или отсутствие решения арбитражного суда о признании участника </w:t>
      </w:r>
      <w:r w:rsidR="00EB7F8E">
        <w:rPr>
          <w:rFonts w:ascii="Segoe UI" w:hAnsi="Segoe UI" w:cs="Segoe UI"/>
          <w:sz w:val="22"/>
        </w:rPr>
        <w:t>–</w:t>
      </w:r>
      <w:r w:rsidRPr="00550045">
        <w:rPr>
          <w:rFonts w:ascii="Segoe UI" w:hAnsi="Segoe UI" w:cs="Segoe UI"/>
          <w:sz w:val="22"/>
        </w:rPr>
        <w:t xml:space="preserve"> юридического лица банкротом и об открытии конкурсного производства;</w:t>
      </w:r>
    </w:p>
    <w:p w14:paraId="6791B031" w14:textId="235B7048" w:rsidR="00C52026" w:rsidRPr="00550045" w:rsidRDefault="00C52026" w:rsidP="00D85943">
      <w:pPr>
        <w:autoSpaceDE w:val="0"/>
        <w:autoSpaceDN w:val="0"/>
        <w:jc w:val="both"/>
        <w:rPr>
          <w:rFonts w:ascii="Segoe UI" w:hAnsi="Segoe UI" w:cs="Segoe UI"/>
          <w:sz w:val="22"/>
        </w:rPr>
      </w:pPr>
      <w:r w:rsidRPr="00550045">
        <w:rPr>
          <w:rFonts w:ascii="Segoe UI" w:hAnsi="Segoe UI" w:cs="Segoe UI"/>
          <w:sz w:val="22"/>
        </w:rPr>
        <w:t xml:space="preserve">2) </w:t>
      </w:r>
      <w:proofErr w:type="spellStart"/>
      <w:r w:rsidRPr="00550045">
        <w:rPr>
          <w:rFonts w:ascii="Segoe UI" w:hAnsi="Segoe UI" w:cs="Segoe UI"/>
          <w:sz w:val="22"/>
        </w:rPr>
        <w:t>неприостановление</w:t>
      </w:r>
      <w:proofErr w:type="spellEnd"/>
      <w:r w:rsidRPr="00550045">
        <w:rPr>
          <w:rFonts w:ascii="Segoe UI" w:hAnsi="Segoe UI" w:cs="Segoe UI"/>
          <w:sz w:val="22"/>
        </w:rPr>
        <w:t xml:space="preserve"> деятельности участника конкурса в порядке, предусмотренном законодательством страны, резидентом которой он является (для РФ </w:t>
      </w:r>
      <w:r w:rsidR="00D85943">
        <w:rPr>
          <w:rFonts w:ascii="Segoe UI" w:hAnsi="Segoe UI" w:cs="Segoe UI"/>
          <w:sz w:val="22"/>
        </w:rPr>
        <w:t>–</w:t>
      </w:r>
      <w:r w:rsidRPr="00550045">
        <w:rPr>
          <w:rFonts w:ascii="Segoe UI" w:hAnsi="Segoe UI" w:cs="Segoe UI"/>
          <w:sz w:val="22"/>
        </w:rPr>
        <w:t xml:space="preserve"> Кодекс Российской Федерации об административных правонарушениях);</w:t>
      </w:r>
    </w:p>
    <w:p w14:paraId="5B213C2A" w14:textId="77777777" w:rsidR="00C52026" w:rsidRPr="00550045" w:rsidRDefault="00C52026" w:rsidP="00D85943">
      <w:pPr>
        <w:autoSpaceDE w:val="0"/>
        <w:autoSpaceDN w:val="0"/>
        <w:jc w:val="both"/>
        <w:rPr>
          <w:rFonts w:ascii="Segoe UI" w:hAnsi="Segoe UI" w:cs="Segoe UI"/>
          <w:sz w:val="22"/>
        </w:rPr>
      </w:pPr>
      <w:r w:rsidRPr="00550045">
        <w:rPr>
          <w:rFonts w:ascii="Segoe UI" w:hAnsi="Segoe UI" w:cs="Segoe UI"/>
          <w:sz w:val="22"/>
        </w:rPr>
        <w:t>3) непредоставление претендентом/участником конкурса заведомо ложных сведений, содержащихся в документах, представленных на конкурс;</w:t>
      </w:r>
    </w:p>
    <w:p w14:paraId="250DF478" w14:textId="77777777" w:rsidR="00C52026" w:rsidRPr="00550045" w:rsidRDefault="00C52026" w:rsidP="00D85943">
      <w:pPr>
        <w:autoSpaceDE w:val="0"/>
        <w:autoSpaceDN w:val="0"/>
        <w:jc w:val="both"/>
        <w:rPr>
          <w:rFonts w:ascii="Segoe UI" w:hAnsi="Segoe UI" w:cs="Segoe UI"/>
          <w:sz w:val="22"/>
        </w:rPr>
      </w:pPr>
      <w:r w:rsidRPr="00550045">
        <w:rPr>
          <w:rFonts w:ascii="Segoe UI" w:hAnsi="Segoe UI" w:cs="Segoe UI"/>
          <w:sz w:val="22"/>
        </w:rPr>
        <w:t>4) отсутствие у участника конкурса имущества под арестом, наложенным по решению суда, если на момент истечения срока заключенного Банком с победителем конкурса договора закупки балансовая стоимость арестованного имущества превышает двадцать пять процентов балансовой стоимости активов указанного лица по данным бухгалтерской отчетности за последний завершенный отчетный период;</w:t>
      </w:r>
    </w:p>
    <w:p w14:paraId="236877F0" w14:textId="77777777" w:rsidR="00C52026" w:rsidRPr="00550045" w:rsidRDefault="00C52026" w:rsidP="00D85943">
      <w:pPr>
        <w:autoSpaceDE w:val="0"/>
        <w:autoSpaceDN w:val="0"/>
        <w:jc w:val="both"/>
        <w:rPr>
          <w:rFonts w:ascii="Segoe UI" w:hAnsi="Segoe UI" w:cs="Segoe UI"/>
          <w:sz w:val="22"/>
        </w:rPr>
      </w:pPr>
      <w:r w:rsidRPr="00550045">
        <w:rPr>
          <w:rFonts w:ascii="Segoe UI" w:hAnsi="Segoe UI" w:cs="Segoe UI"/>
          <w:sz w:val="22"/>
        </w:rPr>
        <w:lastRenderedPageBreak/>
        <w:t>5)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14:paraId="79CDEB94" w14:textId="39FAF625" w:rsidR="00C52026" w:rsidRPr="00550045" w:rsidRDefault="00C52026" w:rsidP="00D85943">
      <w:pPr>
        <w:autoSpaceDE w:val="0"/>
        <w:autoSpaceDN w:val="0"/>
        <w:jc w:val="both"/>
        <w:rPr>
          <w:rFonts w:ascii="Segoe UI" w:hAnsi="Segoe UI" w:cs="Segoe UI"/>
          <w:sz w:val="22"/>
        </w:rPr>
      </w:pPr>
      <w:r w:rsidRPr="00550045">
        <w:rPr>
          <w:rFonts w:ascii="Segoe UI" w:hAnsi="Segoe UI" w:cs="Segoe UI"/>
          <w:sz w:val="22"/>
        </w:rPr>
        <w:t xml:space="preserve">6) отсутствие исковых требований третьих лиц на сумму более 25 (двадцать пять) процентов </w:t>
      </w:r>
      <w:r w:rsidR="00B6681B">
        <w:rPr>
          <w:rFonts w:ascii="Segoe UI" w:hAnsi="Segoe UI" w:cs="Segoe UI"/>
          <w:sz w:val="22"/>
        </w:rPr>
        <w:t xml:space="preserve">чистых </w:t>
      </w:r>
      <w:r w:rsidRPr="00550045">
        <w:rPr>
          <w:rFonts w:ascii="Segoe UI" w:hAnsi="Segoe UI" w:cs="Segoe UI"/>
          <w:sz w:val="22"/>
        </w:rPr>
        <w:t>активов участника конкурса</w:t>
      </w:r>
      <w:r w:rsidRPr="00550045">
        <w:rPr>
          <w:rFonts w:ascii="Segoe UI" w:eastAsia="Arial Unicode MS" w:hAnsi="Segoe UI" w:cs="Segoe UI"/>
          <w:color w:val="000000"/>
          <w:sz w:val="22"/>
        </w:rPr>
        <w:t xml:space="preserve"> </w:t>
      </w:r>
      <w:r w:rsidRPr="00550045">
        <w:rPr>
          <w:rFonts w:ascii="Segoe UI" w:hAnsi="Segoe UI" w:cs="Segoe UI"/>
          <w:sz w:val="22"/>
        </w:rPr>
        <w:t>по данным бухгалтерской отчетности за последний отчетный период;</w:t>
      </w:r>
    </w:p>
    <w:p w14:paraId="6BD39236" w14:textId="77777777" w:rsidR="00C52026" w:rsidRPr="00550045" w:rsidRDefault="00C52026" w:rsidP="00D85943">
      <w:pPr>
        <w:autoSpaceDE w:val="0"/>
        <w:autoSpaceDN w:val="0"/>
        <w:jc w:val="both"/>
        <w:rPr>
          <w:rFonts w:ascii="Segoe UI" w:hAnsi="Segoe UI" w:cs="Segoe UI"/>
          <w:sz w:val="22"/>
        </w:rPr>
      </w:pPr>
      <w:r w:rsidRPr="00550045">
        <w:rPr>
          <w:rFonts w:ascii="Segoe UI" w:hAnsi="Segoe UI" w:cs="Segoe UI"/>
          <w:sz w:val="22"/>
        </w:rPr>
        <w:t xml:space="preserve">7) </w:t>
      </w:r>
      <w:r w:rsidRPr="00D85943">
        <w:rPr>
          <w:rFonts w:ascii="Segoe UI" w:hAnsi="Segoe UI" w:cs="Segoe UI"/>
          <w:sz w:val="22"/>
        </w:rPr>
        <w:t>Особые условия:</w:t>
      </w:r>
    </w:p>
    <w:p w14:paraId="2E9D0ECA" w14:textId="4811BF58" w:rsidR="00C52026" w:rsidRPr="007E6BF5" w:rsidRDefault="00C52026" w:rsidP="00D85943">
      <w:pPr>
        <w:autoSpaceDE w:val="0"/>
        <w:autoSpaceDN w:val="0"/>
        <w:jc w:val="both"/>
        <w:rPr>
          <w:rFonts w:ascii="Segoe UI" w:eastAsia="Arial Unicode MS" w:hAnsi="Segoe UI" w:cs="Segoe UI"/>
          <w:b/>
          <w:color w:val="000000"/>
          <w:sz w:val="22"/>
        </w:rPr>
      </w:pPr>
      <w:r w:rsidRPr="007E6BF5">
        <w:rPr>
          <w:rFonts w:ascii="Segoe UI" w:eastAsia="Arial Unicode MS" w:hAnsi="Segoe UI" w:cs="Segoe UI"/>
          <w:b/>
          <w:color w:val="000000"/>
          <w:sz w:val="22"/>
        </w:rPr>
        <w:t>Участники конкурса должны удовлетворять следующим требованиям:</w:t>
      </w:r>
    </w:p>
    <w:p w14:paraId="3F86C6FD" w14:textId="1C7208C2" w:rsidR="0062157D" w:rsidRPr="00D85943" w:rsidRDefault="00C52026" w:rsidP="00D85943">
      <w:pPr>
        <w:pStyle w:val="af0"/>
        <w:numPr>
          <w:ilvl w:val="0"/>
          <w:numId w:val="45"/>
        </w:numPr>
        <w:autoSpaceDE w:val="0"/>
        <w:autoSpaceDN w:val="0"/>
        <w:jc w:val="both"/>
        <w:rPr>
          <w:rFonts w:ascii="Segoe UI" w:eastAsia="Arial Unicode MS" w:hAnsi="Segoe UI" w:cs="Segoe UI"/>
          <w:color w:val="000000"/>
          <w:sz w:val="22"/>
        </w:rPr>
      </w:pPr>
      <w:r w:rsidRPr="00D85943">
        <w:rPr>
          <w:rFonts w:ascii="Segoe UI" w:eastAsia="Arial Unicode MS" w:hAnsi="Segoe UI" w:cs="Segoe UI"/>
          <w:color w:val="000000"/>
          <w:sz w:val="22"/>
        </w:rPr>
        <w:t xml:space="preserve">опыт работы в области </w:t>
      </w:r>
      <w:r w:rsidR="00677F2A" w:rsidRPr="00D85943">
        <w:rPr>
          <w:rFonts w:ascii="Segoe UI" w:eastAsia="Arial Unicode MS" w:hAnsi="Segoe UI" w:cs="Segoe UI"/>
          <w:color w:val="000000"/>
          <w:sz w:val="22"/>
        </w:rPr>
        <w:t xml:space="preserve">разработки и внедрения систем </w:t>
      </w:r>
      <w:r w:rsidR="00677F2A" w:rsidRPr="00D85943">
        <w:rPr>
          <w:rFonts w:ascii="Segoe UI" w:eastAsia="Arial Unicode MS" w:hAnsi="Segoe UI" w:cs="Segoe UI"/>
          <w:color w:val="000000"/>
          <w:sz w:val="22"/>
          <w:lang w:val="en-US"/>
        </w:rPr>
        <w:t>CRM</w:t>
      </w:r>
      <w:r w:rsidRPr="00D85943">
        <w:rPr>
          <w:rFonts w:ascii="Segoe UI" w:eastAsia="Arial Unicode MS" w:hAnsi="Segoe UI" w:cs="Segoe UI"/>
          <w:color w:val="000000"/>
          <w:sz w:val="22"/>
        </w:rPr>
        <w:t>;</w:t>
      </w:r>
    </w:p>
    <w:p w14:paraId="5CFFF466" w14:textId="77777777" w:rsidR="00C52026" w:rsidRPr="00550045" w:rsidRDefault="00C52026" w:rsidP="00D85943">
      <w:pPr>
        <w:numPr>
          <w:ilvl w:val="0"/>
          <w:numId w:val="23"/>
        </w:numPr>
        <w:autoSpaceDE w:val="0"/>
        <w:autoSpaceDN w:val="0"/>
        <w:spacing w:after="200"/>
        <w:contextualSpacing/>
        <w:jc w:val="both"/>
        <w:rPr>
          <w:rFonts w:ascii="Segoe UI" w:eastAsia="Arial Unicode MS" w:hAnsi="Segoe UI" w:cs="Segoe UI"/>
          <w:color w:val="000000"/>
          <w:sz w:val="22"/>
        </w:rPr>
      </w:pPr>
      <w:r w:rsidRPr="00550045">
        <w:rPr>
          <w:rFonts w:ascii="Segoe UI" w:eastAsia="Arial Unicode MS" w:hAnsi="Segoe UI" w:cs="Segoe UI"/>
          <w:color w:val="000000"/>
          <w:sz w:val="22"/>
        </w:rPr>
        <w:t>наличие квалифицированного и аттестованного персонала;</w:t>
      </w:r>
    </w:p>
    <w:p w14:paraId="624FCB17" w14:textId="559A4328" w:rsidR="00C52026" w:rsidRPr="00550045" w:rsidRDefault="000B2972" w:rsidP="00D85943">
      <w:pPr>
        <w:numPr>
          <w:ilvl w:val="0"/>
          <w:numId w:val="23"/>
        </w:numPr>
        <w:autoSpaceDE w:val="0"/>
        <w:autoSpaceDN w:val="0"/>
        <w:spacing w:after="200"/>
        <w:contextualSpacing/>
        <w:jc w:val="both"/>
        <w:rPr>
          <w:rFonts w:ascii="Segoe UI" w:eastAsia="Arial Unicode MS" w:hAnsi="Segoe UI" w:cs="Segoe UI"/>
          <w:color w:val="000000"/>
          <w:sz w:val="22"/>
        </w:rPr>
      </w:pPr>
      <w:r w:rsidRPr="00550045">
        <w:rPr>
          <w:rFonts w:ascii="Segoe UI" w:eastAsia="Arial Unicode MS" w:hAnsi="Segoe UI" w:cs="Segoe UI"/>
          <w:color w:val="000000"/>
          <w:sz w:val="22"/>
        </w:rPr>
        <w:t xml:space="preserve">опыт </w:t>
      </w:r>
      <w:r w:rsidR="002807F6">
        <w:rPr>
          <w:rFonts w:ascii="Segoe UI" w:eastAsia="Arial Unicode MS" w:hAnsi="Segoe UI" w:cs="Segoe UI"/>
          <w:color w:val="000000"/>
          <w:sz w:val="22"/>
        </w:rPr>
        <w:t>автоматизации бизнес-процессов</w:t>
      </w:r>
      <w:r w:rsidRPr="00550045">
        <w:rPr>
          <w:rFonts w:ascii="Segoe UI" w:eastAsia="Arial Unicode MS" w:hAnsi="Segoe UI" w:cs="Segoe UI"/>
          <w:color w:val="000000"/>
          <w:sz w:val="22"/>
        </w:rPr>
        <w:t xml:space="preserve"> в финансовых институтах</w:t>
      </w:r>
      <w:r w:rsidR="00F533EC">
        <w:rPr>
          <w:rFonts w:ascii="Segoe UI" w:eastAsia="Arial Unicode MS" w:hAnsi="Segoe UI" w:cs="Segoe UI"/>
          <w:color w:val="000000"/>
          <w:sz w:val="22"/>
        </w:rPr>
        <w:t xml:space="preserve"> в последние три года</w:t>
      </w:r>
      <w:r w:rsidR="00C52026" w:rsidRPr="00550045">
        <w:rPr>
          <w:rFonts w:ascii="Segoe UI" w:eastAsia="Arial Unicode MS" w:hAnsi="Segoe UI" w:cs="Segoe UI"/>
          <w:color w:val="000000"/>
          <w:sz w:val="22"/>
        </w:rPr>
        <w:t>;</w:t>
      </w:r>
    </w:p>
    <w:p w14:paraId="2A2F099F" w14:textId="7CD706B9" w:rsidR="00C52026" w:rsidRPr="00550045" w:rsidRDefault="00C52026" w:rsidP="00D85943">
      <w:pPr>
        <w:numPr>
          <w:ilvl w:val="0"/>
          <w:numId w:val="23"/>
        </w:numPr>
        <w:autoSpaceDE w:val="0"/>
        <w:autoSpaceDN w:val="0"/>
        <w:spacing w:after="200"/>
        <w:contextualSpacing/>
        <w:jc w:val="both"/>
        <w:rPr>
          <w:rFonts w:ascii="Segoe UI" w:eastAsia="Arial Unicode MS" w:hAnsi="Segoe UI" w:cs="Segoe UI"/>
          <w:color w:val="000000"/>
          <w:sz w:val="22"/>
        </w:rPr>
      </w:pPr>
      <w:r w:rsidRPr="00550045">
        <w:rPr>
          <w:rFonts w:ascii="Segoe UI" w:eastAsia="Arial Unicode MS" w:hAnsi="Segoe UI" w:cs="Segoe UI"/>
          <w:color w:val="000000"/>
          <w:sz w:val="22"/>
        </w:rPr>
        <w:t>наличие соответствующих документов (доверенности, соглашения, сертификаты и т.п.)</w:t>
      </w:r>
      <w:r w:rsidR="00D85943">
        <w:rPr>
          <w:rFonts w:ascii="Segoe UI" w:eastAsia="Arial Unicode MS" w:hAnsi="Segoe UI" w:cs="Segoe UI"/>
          <w:color w:val="000000"/>
          <w:sz w:val="22"/>
        </w:rPr>
        <w:t>.</w:t>
      </w:r>
    </w:p>
    <w:p w14:paraId="6990F18D" w14:textId="6B30DBFE" w:rsidR="00C52026" w:rsidRPr="00550045" w:rsidRDefault="00C52026" w:rsidP="00D85943">
      <w:pPr>
        <w:jc w:val="both"/>
        <w:rPr>
          <w:rFonts w:ascii="Segoe UI" w:eastAsia="Calibri" w:hAnsi="Segoe UI" w:cs="Segoe UI"/>
          <w:sz w:val="22"/>
          <w:lang w:eastAsia="en-US"/>
        </w:rPr>
      </w:pPr>
      <w:r w:rsidRPr="00550045">
        <w:rPr>
          <w:rFonts w:ascii="Segoe UI" w:eastAsia="Calibri" w:hAnsi="Segoe UI" w:cs="Segoe UI"/>
          <w:sz w:val="22"/>
          <w:lang w:eastAsia="en-US"/>
        </w:rPr>
        <w:t>Участник конкурса обязан представить конкурсное предложение на бланке организации (заполнить форму Конкурсного предложения) с указанием общей цены, включая все расходы, сборы и иные платежи.</w:t>
      </w:r>
    </w:p>
    <w:p w14:paraId="4C748912" w14:textId="2D92D2B5" w:rsidR="000B2972" w:rsidRPr="00550045" w:rsidRDefault="000B2972" w:rsidP="00D85943">
      <w:pPr>
        <w:jc w:val="both"/>
        <w:rPr>
          <w:rFonts w:ascii="Segoe UI" w:eastAsia="Calibri" w:hAnsi="Segoe UI" w:cs="Segoe UI"/>
          <w:sz w:val="22"/>
          <w:lang w:eastAsia="en-US"/>
        </w:rPr>
      </w:pPr>
      <w:r w:rsidRPr="00550045">
        <w:rPr>
          <w:rFonts w:ascii="Segoe UI" w:eastAsia="Calibri" w:hAnsi="Segoe UI" w:cs="Segoe UI"/>
          <w:sz w:val="22"/>
          <w:lang w:eastAsia="en-US"/>
        </w:rPr>
        <w:t xml:space="preserve">Участник конкурса должен предоставить материалы, подтверждающие опыт внедрения </w:t>
      </w:r>
      <w:r w:rsidRPr="00550045">
        <w:rPr>
          <w:rFonts w:ascii="Segoe UI" w:eastAsia="Arial Unicode MS" w:hAnsi="Segoe UI" w:cs="Segoe UI"/>
          <w:color w:val="000000"/>
          <w:sz w:val="22"/>
        </w:rPr>
        <w:t>аналогичных систем в финансовых институтах</w:t>
      </w:r>
      <w:r w:rsidR="007E6BF5">
        <w:rPr>
          <w:rFonts w:ascii="Segoe UI" w:eastAsia="Calibri" w:hAnsi="Segoe UI" w:cs="Segoe UI"/>
          <w:sz w:val="22"/>
          <w:lang w:eastAsia="en-US"/>
        </w:rPr>
        <w:t>.</w:t>
      </w:r>
    </w:p>
    <w:p w14:paraId="788F916D" w14:textId="77777777" w:rsidR="00C52026" w:rsidRPr="00550045" w:rsidRDefault="00C52026" w:rsidP="00D85943">
      <w:pPr>
        <w:spacing w:after="120"/>
        <w:jc w:val="both"/>
        <w:rPr>
          <w:rFonts w:ascii="Segoe UI" w:eastAsia="Calibri" w:hAnsi="Segoe UI" w:cs="Segoe UI"/>
          <w:sz w:val="22"/>
          <w:lang w:eastAsia="en-US"/>
        </w:rPr>
      </w:pPr>
      <w:r w:rsidRPr="00550045">
        <w:rPr>
          <w:rFonts w:ascii="Segoe UI" w:eastAsia="Calibri" w:hAnsi="Segoe UI" w:cs="Segoe UI"/>
          <w:sz w:val="22"/>
          <w:lang w:eastAsia="en-US"/>
        </w:rPr>
        <w:t>Конкурсное предложение должно быть подписано уполномоченным лицом организации, полномочия которого должны быть соответствующим образом оформлены, заверены и приложены к предложению.</w:t>
      </w:r>
    </w:p>
    <w:p w14:paraId="36CAEF52" w14:textId="4ED0E116" w:rsidR="00C52026" w:rsidRPr="00550045" w:rsidRDefault="00C52026" w:rsidP="00D85943">
      <w:pPr>
        <w:spacing w:after="120"/>
        <w:ind w:right="-6"/>
        <w:rPr>
          <w:rFonts w:ascii="Segoe UI" w:eastAsia="Arial Unicode MS" w:hAnsi="Segoe UI" w:cs="Segoe UI"/>
          <w:b/>
          <w:sz w:val="22"/>
        </w:rPr>
      </w:pPr>
      <w:r w:rsidRPr="00550045">
        <w:rPr>
          <w:rFonts w:ascii="Segoe UI" w:eastAsia="Arial Unicode MS" w:hAnsi="Segoe UI" w:cs="Segoe UI"/>
          <w:b/>
          <w:sz w:val="22"/>
        </w:rPr>
        <w:t>1</w:t>
      </w:r>
      <w:r w:rsidR="001A2CA7" w:rsidRPr="00550045">
        <w:rPr>
          <w:rFonts w:ascii="Segoe UI" w:eastAsia="Arial Unicode MS" w:hAnsi="Segoe UI" w:cs="Segoe UI"/>
          <w:b/>
          <w:sz w:val="22"/>
        </w:rPr>
        <w:t>1</w:t>
      </w:r>
      <w:r w:rsidRPr="00550045">
        <w:rPr>
          <w:rFonts w:ascii="Segoe UI" w:eastAsia="Arial Unicode MS" w:hAnsi="Segoe UI" w:cs="Segoe UI"/>
          <w:b/>
          <w:sz w:val="22"/>
        </w:rPr>
        <w:t>.2. Документы, прилагаемые</w:t>
      </w:r>
      <w:r w:rsidR="005A47FC" w:rsidRPr="00550045">
        <w:rPr>
          <w:rFonts w:ascii="Segoe UI" w:eastAsia="Arial Unicode MS" w:hAnsi="Segoe UI" w:cs="Segoe UI"/>
          <w:b/>
          <w:sz w:val="22"/>
        </w:rPr>
        <w:t xml:space="preserve"> к конкурсному предложению:</w:t>
      </w:r>
      <w:r w:rsidRPr="00550045">
        <w:rPr>
          <w:rFonts w:ascii="Segoe UI" w:eastAsia="Arial Unicode MS" w:hAnsi="Segoe UI" w:cs="Segoe UI"/>
          <w:b/>
          <w:sz w:val="22"/>
        </w:rPr>
        <w:t xml:space="preserve">  </w:t>
      </w:r>
    </w:p>
    <w:p w14:paraId="224BE5D9" w14:textId="1ADF57AE" w:rsidR="00C52026" w:rsidRPr="00550045" w:rsidRDefault="00C52026" w:rsidP="00D85943">
      <w:pPr>
        <w:jc w:val="both"/>
        <w:rPr>
          <w:rFonts w:ascii="Segoe UI" w:hAnsi="Segoe UI" w:cs="Segoe UI"/>
          <w:sz w:val="22"/>
        </w:rPr>
      </w:pPr>
      <w:r w:rsidRPr="00550045">
        <w:rPr>
          <w:rFonts w:ascii="Segoe UI" w:hAnsi="Segoe UI" w:cs="Segoe UI"/>
          <w:sz w:val="22"/>
        </w:rPr>
        <w:t xml:space="preserve">1. Сведения об участнике конкурса (заполнить форму Анкеты Претендента (Участника конкурса). </w:t>
      </w:r>
    </w:p>
    <w:p w14:paraId="54BD6D21" w14:textId="231A0489" w:rsidR="00C52026" w:rsidRPr="00550045" w:rsidRDefault="00C52026" w:rsidP="00D85943">
      <w:pPr>
        <w:jc w:val="both"/>
        <w:rPr>
          <w:rFonts w:ascii="Segoe UI" w:hAnsi="Segoe UI" w:cs="Segoe UI"/>
          <w:sz w:val="22"/>
        </w:rPr>
      </w:pPr>
      <w:r w:rsidRPr="00550045">
        <w:rPr>
          <w:rFonts w:ascii="Segoe UI" w:hAnsi="Segoe UI" w:cs="Segoe UI"/>
          <w:sz w:val="22"/>
        </w:rPr>
        <w:t>2. Заявление Представителя Претендента (Участника) конкурса о согласии на обработку персональных данных (заполнить форму Заявления Представителя Претендента (Участника) конкурса о согласии на обработку персональных данных);</w:t>
      </w:r>
    </w:p>
    <w:p w14:paraId="021066C8" w14:textId="77777777" w:rsidR="00C52026" w:rsidRPr="00550045" w:rsidRDefault="00C52026" w:rsidP="00D85943">
      <w:pPr>
        <w:jc w:val="both"/>
        <w:rPr>
          <w:rFonts w:ascii="Segoe UI" w:hAnsi="Segoe UI" w:cs="Segoe UI"/>
          <w:sz w:val="22"/>
        </w:rPr>
      </w:pPr>
      <w:r w:rsidRPr="00550045">
        <w:rPr>
          <w:rFonts w:ascii="Segoe UI" w:hAnsi="Segoe UI" w:cs="Segoe UI"/>
          <w:sz w:val="22"/>
        </w:rPr>
        <w:t xml:space="preserve">3. Копия Устава (с изменениями) или иные применимые учредительные документы; </w:t>
      </w:r>
    </w:p>
    <w:p w14:paraId="4A43A753" w14:textId="77777777" w:rsidR="00C52026" w:rsidRPr="00550045" w:rsidRDefault="00C52026" w:rsidP="00D85943">
      <w:pPr>
        <w:jc w:val="both"/>
        <w:rPr>
          <w:rFonts w:ascii="Segoe UI" w:hAnsi="Segoe UI" w:cs="Segoe UI"/>
          <w:sz w:val="22"/>
        </w:rPr>
      </w:pPr>
      <w:r w:rsidRPr="00550045">
        <w:rPr>
          <w:rFonts w:ascii="Segoe UI" w:hAnsi="Segoe UI" w:cs="Segoe UI"/>
          <w:sz w:val="22"/>
        </w:rPr>
        <w:t xml:space="preserve">4. Копия документа, подтверждающего государственную регистрацию юридического лица, выписка из ЕГРЮЛ, (для иностранных Претендентов (Участников) не резидентов РФ -  выписка из государственного торгового реестра), полученная и заверенная не ранее чем за 1 (один) месяц до даты проведения конкурса или заверенная печатью (при наличии) участника конкурса  копия такой выписки; </w:t>
      </w:r>
    </w:p>
    <w:p w14:paraId="2076FC7D" w14:textId="77777777" w:rsidR="00C52026" w:rsidRPr="00550045" w:rsidRDefault="00C52026" w:rsidP="00D85943">
      <w:pPr>
        <w:jc w:val="both"/>
        <w:rPr>
          <w:rFonts w:ascii="Segoe UI" w:hAnsi="Segoe UI" w:cs="Segoe UI"/>
          <w:sz w:val="22"/>
        </w:rPr>
      </w:pPr>
      <w:r w:rsidRPr="00550045">
        <w:rPr>
          <w:rFonts w:ascii="Segoe UI" w:hAnsi="Segoe UI" w:cs="Segoe UI"/>
          <w:sz w:val="22"/>
        </w:rPr>
        <w:t xml:space="preserve">5. Копия информационного письма об учете в Едином государственном регистре предприятий и организаций (ЕГРПО) (при наличии); </w:t>
      </w:r>
    </w:p>
    <w:p w14:paraId="0FC11005" w14:textId="77777777" w:rsidR="00C52026" w:rsidRPr="00550045" w:rsidRDefault="00C52026" w:rsidP="00D85943">
      <w:pPr>
        <w:jc w:val="both"/>
        <w:rPr>
          <w:rFonts w:ascii="Segoe UI" w:hAnsi="Segoe UI" w:cs="Segoe UI"/>
          <w:sz w:val="22"/>
        </w:rPr>
      </w:pPr>
      <w:r w:rsidRPr="00550045">
        <w:rPr>
          <w:rFonts w:ascii="Segoe UI" w:hAnsi="Segoe UI" w:cs="Segoe UI"/>
          <w:sz w:val="22"/>
        </w:rPr>
        <w:t xml:space="preserve">6. Копия свидетельства о постановке на учет в налоговом органе страны регистрации; </w:t>
      </w:r>
    </w:p>
    <w:p w14:paraId="7C9043AA" w14:textId="18165EBF" w:rsidR="00C52026" w:rsidRPr="00550045" w:rsidRDefault="00C52026" w:rsidP="00D85943">
      <w:pPr>
        <w:jc w:val="both"/>
        <w:rPr>
          <w:rFonts w:ascii="Segoe UI" w:hAnsi="Segoe UI" w:cs="Segoe UI"/>
          <w:sz w:val="22"/>
        </w:rPr>
      </w:pPr>
      <w:r w:rsidRPr="00550045">
        <w:rPr>
          <w:rFonts w:ascii="Segoe UI" w:hAnsi="Segoe UI" w:cs="Segoe UI"/>
          <w:sz w:val="22"/>
        </w:rPr>
        <w:t>7. Документ, подтверждающий на дату проведения конкурса полномочия Представителя Претендента (Участника) на осуществление действий от имени Претендента/Участника конкурса (копия решения об избрании/назначении руководителя, имеющего право действовать от имени Претендента (Участника) конкурса на основании учредительных документов, копия приказа о вступлении в должность руководителя). В случае, если от имени Претендента/Участника конкурса Представитель Претендента (Участника) действует на основании</w:t>
      </w:r>
      <w:r w:rsidR="000B2972" w:rsidRPr="00550045">
        <w:rPr>
          <w:rFonts w:ascii="Segoe UI" w:hAnsi="Segoe UI" w:cs="Segoe UI"/>
          <w:sz w:val="22"/>
        </w:rPr>
        <w:t xml:space="preserve"> </w:t>
      </w:r>
      <w:r w:rsidRPr="00550045">
        <w:rPr>
          <w:rFonts w:ascii="Segoe UI" w:hAnsi="Segoe UI" w:cs="Segoe UI"/>
          <w:sz w:val="22"/>
        </w:rPr>
        <w:t>доверенности</w:t>
      </w:r>
      <w:r w:rsidR="000B2972" w:rsidRPr="00550045">
        <w:rPr>
          <w:rFonts w:ascii="Segoe UI" w:hAnsi="Segoe UI" w:cs="Segoe UI"/>
          <w:sz w:val="22"/>
        </w:rPr>
        <w:t xml:space="preserve">, </w:t>
      </w:r>
      <w:r w:rsidRPr="00550045">
        <w:rPr>
          <w:rFonts w:ascii="Segoe UI" w:hAnsi="Segoe UI" w:cs="Segoe UI"/>
          <w:sz w:val="22"/>
        </w:rPr>
        <w:t xml:space="preserve">выданной руководителем, предоставляется доверенность на право действовать от имени Претендента/Участника конкурса, заверенная подписью руководителя и печатью (при наличии) Претендента/Участника конкурса, а также документы, подтверждающие полномочия руководителя; </w:t>
      </w:r>
    </w:p>
    <w:p w14:paraId="4580C545" w14:textId="28E3881E" w:rsidR="00C52026" w:rsidRPr="00550045" w:rsidRDefault="00C52026" w:rsidP="003E0EAC">
      <w:pPr>
        <w:spacing w:after="240"/>
        <w:jc w:val="both"/>
        <w:rPr>
          <w:rFonts w:ascii="Segoe UI" w:hAnsi="Segoe UI" w:cs="Segoe UI"/>
          <w:sz w:val="22"/>
        </w:rPr>
      </w:pPr>
      <w:r w:rsidRPr="00550045">
        <w:rPr>
          <w:rFonts w:ascii="Segoe UI" w:hAnsi="Segoe UI" w:cs="Segoe UI"/>
          <w:sz w:val="22"/>
        </w:rPr>
        <w:t xml:space="preserve">8. Копии иных документов, требуемых в соответствии с применимым законодательством, нормативными правовыми документами и актами МБЭС для поставки товаров, выполнения </w:t>
      </w:r>
      <w:r w:rsidRPr="00550045">
        <w:rPr>
          <w:rFonts w:ascii="Segoe UI" w:hAnsi="Segoe UI" w:cs="Segoe UI"/>
          <w:sz w:val="22"/>
        </w:rPr>
        <w:lastRenderedPageBreak/>
        <w:t>работ, оказания услуг (включая, но не ограничиваясь: лицензии, допуски, сертификаты, документы, подтверждающие наличие необходимой квалификации работников, заверенные надлежащим образом)</w:t>
      </w:r>
      <w:r w:rsidR="003E0EAC">
        <w:rPr>
          <w:rFonts w:ascii="Segoe UI" w:hAnsi="Segoe UI" w:cs="Segoe UI"/>
          <w:sz w:val="22"/>
        </w:rPr>
        <w:t>.</w:t>
      </w:r>
    </w:p>
    <w:p w14:paraId="04E294F4" w14:textId="17A7BFD9" w:rsidR="00C52026" w:rsidRPr="00550045" w:rsidRDefault="00C52026" w:rsidP="00D85943">
      <w:pPr>
        <w:spacing w:after="120"/>
        <w:jc w:val="both"/>
        <w:rPr>
          <w:rFonts w:ascii="Segoe UI" w:hAnsi="Segoe UI" w:cs="Segoe UI"/>
          <w:b/>
          <w:sz w:val="22"/>
        </w:rPr>
      </w:pPr>
      <w:r w:rsidRPr="00550045">
        <w:rPr>
          <w:rFonts w:ascii="Segoe UI" w:hAnsi="Segoe UI" w:cs="Segoe UI"/>
          <w:b/>
          <w:sz w:val="22"/>
        </w:rPr>
        <w:t>1</w:t>
      </w:r>
      <w:r w:rsidR="001A2CA7" w:rsidRPr="00550045">
        <w:rPr>
          <w:rFonts w:ascii="Segoe UI" w:hAnsi="Segoe UI" w:cs="Segoe UI"/>
          <w:b/>
          <w:sz w:val="22"/>
        </w:rPr>
        <w:t>1</w:t>
      </w:r>
      <w:r w:rsidRPr="00550045">
        <w:rPr>
          <w:rFonts w:ascii="Segoe UI" w:hAnsi="Segoe UI" w:cs="Segoe UI"/>
          <w:b/>
          <w:sz w:val="22"/>
        </w:rPr>
        <w:t>.3. Требования к документам, представляемым в составе конкурсного предложения</w:t>
      </w:r>
    </w:p>
    <w:p w14:paraId="522D3822" w14:textId="77777777" w:rsidR="00F71376" w:rsidRDefault="00E62501" w:rsidP="003E0EAC">
      <w:pPr>
        <w:jc w:val="both"/>
        <w:rPr>
          <w:rFonts w:ascii="Segoe UI" w:hAnsi="Segoe UI" w:cs="Segoe UI"/>
          <w:sz w:val="22"/>
        </w:rPr>
      </w:pPr>
      <w:r>
        <w:rPr>
          <w:rFonts w:ascii="Segoe UI" w:hAnsi="Segoe UI" w:cs="Segoe UI"/>
          <w:sz w:val="22"/>
        </w:rPr>
        <w:t xml:space="preserve">11.3.1. </w:t>
      </w:r>
      <w:r w:rsidR="00C52026" w:rsidRPr="00550045">
        <w:rPr>
          <w:rFonts w:ascii="Segoe UI" w:hAnsi="Segoe UI" w:cs="Segoe UI"/>
          <w:sz w:val="22"/>
        </w:rPr>
        <w:t>Документы должны быть действительными на дату их предъявления. Документы с истекшим сроком действия, недействительные документы, а также документы имеющие признаки подделки, к рассмотрению не принимаются.</w:t>
      </w:r>
    </w:p>
    <w:p w14:paraId="559AF42C" w14:textId="05D579EC" w:rsidR="00C52026" w:rsidRPr="00550045" w:rsidRDefault="00F71376" w:rsidP="003E0EAC">
      <w:pPr>
        <w:jc w:val="both"/>
        <w:rPr>
          <w:rFonts w:ascii="Segoe UI" w:hAnsi="Segoe UI" w:cs="Segoe UI"/>
          <w:sz w:val="22"/>
        </w:rPr>
      </w:pPr>
      <w:r>
        <w:rPr>
          <w:rFonts w:ascii="Segoe UI" w:hAnsi="Segoe UI" w:cs="Segoe UI"/>
          <w:sz w:val="22"/>
        </w:rPr>
        <w:t xml:space="preserve">11.3.2. </w:t>
      </w:r>
      <w:r w:rsidR="00C52026" w:rsidRPr="00550045">
        <w:rPr>
          <w:rFonts w:ascii="Segoe UI" w:hAnsi="Segoe UI" w:cs="Segoe UI"/>
          <w:sz w:val="22"/>
        </w:rPr>
        <w:t>Документы,</w:t>
      </w:r>
      <w:r w:rsidR="003E0EAC">
        <w:rPr>
          <w:rFonts w:ascii="Segoe UI" w:hAnsi="Segoe UI" w:cs="Segoe UI"/>
          <w:sz w:val="22"/>
        </w:rPr>
        <w:t xml:space="preserve"> </w:t>
      </w:r>
      <w:r w:rsidR="00C52026" w:rsidRPr="00550045">
        <w:rPr>
          <w:rFonts w:ascii="Segoe UI" w:hAnsi="Segoe UI" w:cs="Segoe UI"/>
          <w:sz w:val="22"/>
        </w:rPr>
        <w:t>присланные</w:t>
      </w:r>
      <w:r w:rsidR="003E0EAC">
        <w:rPr>
          <w:rFonts w:ascii="Segoe UI" w:hAnsi="Segoe UI" w:cs="Segoe UI"/>
          <w:sz w:val="22"/>
        </w:rPr>
        <w:t xml:space="preserve"> </w:t>
      </w:r>
      <w:r w:rsidR="00C52026" w:rsidRPr="00550045">
        <w:rPr>
          <w:rFonts w:ascii="Segoe UI" w:hAnsi="Segoe UI" w:cs="Segoe UI"/>
          <w:sz w:val="22"/>
        </w:rPr>
        <w:t>(ввезенные)</w:t>
      </w:r>
      <w:r w:rsidR="003E0EAC">
        <w:rPr>
          <w:rFonts w:ascii="Segoe UI" w:hAnsi="Segoe UI" w:cs="Segoe UI"/>
          <w:sz w:val="22"/>
        </w:rPr>
        <w:t xml:space="preserve"> </w:t>
      </w:r>
      <w:r w:rsidR="00C52026" w:rsidRPr="00550045">
        <w:rPr>
          <w:rFonts w:ascii="Segoe UI" w:hAnsi="Segoe UI" w:cs="Segoe UI"/>
          <w:sz w:val="22"/>
        </w:rPr>
        <w:t>из</w:t>
      </w:r>
      <w:r w:rsidR="003E0EAC">
        <w:rPr>
          <w:rFonts w:ascii="Segoe UI" w:hAnsi="Segoe UI" w:cs="Segoe UI"/>
          <w:sz w:val="22"/>
        </w:rPr>
        <w:t>-</w:t>
      </w:r>
      <w:r w:rsidR="00C52026" w:rsidRPr="00550045">
        <w:rPr>
          <w:rFonts w:ascii="Segoe UI" w:hAnsi="Segoe UI" w:cs="Segoe UI"/>
          <w:sz w:val="22"/>
        </w:rPr>
        <w:t>за</w:t>
      </w:r>
      <w:r w:rsidR="003E0EAC">
        <w:rPr>
          <w:rFonts w:ascii="Segoe UI" w:hAnsi="Segoe UI" w:cs="Segoe UI"/>
          <w:sz w:val="22"/>
        </w:rPr>
        <w:t xml:space="preserve"> </w:t>
      </w:r>
      <w:r w:rsidR="00C52026" w:rsidRPr="00550045">
        <w:rPr>
          <w:rFonts w:ascii="Segoe UI" w:hAnsi="Segoe UI" w:cs="Segoe UI"/>
          <w:sz w:val="22"/>
        </w:rPr>
        <w:t>границы</w:t>
      </w:r>
      <w:r w:rsidR="003E0EAC">
        <w:rPr>
          <w:rFonts w:ascii="Segoe UI" w:hAnsi="Segoe UI" w:cs="Segoe UI"/>
          <w:sz w:val="22"/>
        </w:rPr>
        <w:t xml:space="preserve"> </w:t>
      </w:r>
      <w:r w:rsidR="00C52026" w:rsidRPr="00550045">
        <w:rPr>
          <w:rFonts w:ascii="Segoe UI" w:hAnsi="Segoe UI" w:cs="Segoe UI"/>
          <w:sz w:val="22"/>
        </w:rPr>
        <w:t>юридическими</w:t>
      </w:r>
      <w:r w:rsidR="003E0EAC">
        <w:rPr>
          <w:rFonts w:ascii="Segoe UI" w:hAnsi="Segoe UI" w:cs="Segoe UI"/>
          <w:sz w:val="22"/>
        </w:rPr>
        <w:t xml:space="preserve"> </w:t>
      </w:r>
      <w:r w:rsidR="00C52026" w:rsidRPr="00550045">
        <w:rPr>
          <w:rFonts w:ascii="Segoe UI" w:hAnsi="Segoe UI" w:cs="Segoe UI"/>
          <w:sz w:val="22"/>
        </w:rPr>
        <w:t>лицами-нерезидентами,</w:t>
      </w:r>
      <w:r w:rsidR="003E0EAC">
        <w:rPr>
          <w:rFonts w:ascii="Segoe UI" w:hAnsi="Segoe UI" w:cs="Segoe UI"/>
          <w:sz w:val="22"/>
        </w:rPr>
        <w:t xml:space="preserve"> </w:t>
      </w:r>
      <w:r w:rsidR="00C52026" w:rsidRPr="00550045">
        <w:rPr>
          <w:rFonts w:ascii="Segoe UI" w:hAnsi="Segoe UI" w:cs="Segoe UI"/>
          <w:sz w:val="22"/>
        </w:rPr>
        <w:t>должны быть легализованы и/или заверены нижеуказанным способом.</w:t>
      </w:r>
    </w:p>
    <w:p w14:paraId="349622B6" w14:textId="116AE6C3" w:rsidR="00C52026" w:rsidRPr="00550045" w:rsidRDefault="00F71376" w:rsidP="003E0EAC">
      <w:pPr>
        <w:jc w:val="both"/>
        <w:rPr>
          <w:rFonts w:ascii="Segoe UI" w:hAnsi="Segoe UI" w:cs="Segoe UI"/>
          <w:sz w:val="22"/>
        </w:rPr>
      </w:pPr>
      <w:r>
        <w:rPr>
          <w:rFonts w:ascii="Segoe UI" w:hAnsi="Segoe UI" w:cs="Segoe UI"/>
          <w:sz w:val="22"/>
        </w:rPr>
        <w:t xml:space="preserve">11.3.3. </w:t>
      </w:r>
      <w:r w:rsidR="00C52026" w:rsidRPr="00550045">
        <w:rPr>
          <w:rFonts w:ascii="Segoe UI" w:hAnsi="Segoe UI" w:cs="Segoe UI"/>
          <w:sz w:val="22"/>
        </w:rPr>
        <w:t>Легализация документов</w:t>
      </w:r>
      <w:r w:rsidR="003E0EAC">
        <w:rPr>
          <w:rFonts w:ascii="Segoe UI" w:hAnsi="Segoe UI" w:cs="Segoe UI"/>
          <w:sz w:val="22"/>
        </w:rPr>
        <w:t xml:space="preserve"> – </w:t>
      </w:r>
      <w:r w:rsidR="000B2972" w:rsidRPr="00550045">
        <w:rPr>
          <w:rFonts w:ascii="Segoe UI" w:hAnsi="Segoe UI" w:cs="Segoe UI"/>
          <w:sz w:val="22"/>
        </w:rPr>
        <w:t>это</w:t>
      </w:r>
      <w:r w:rsidR="00C52026" w:rsidRPr="00550045">
        <w:rPr>
          <w:rFonts w:ascii="Segoe UI" w:hAnsi="Segoe UI" w:cs="Segoe UI"/>
          <w:sz w:val="22"/>
        </w:rPr>
        <w:t xml:space="preserve"> подтверждение уполномоченной структурой его соответствия оригиналу, существующему на другом языке. Процедура оформления легализации предусматривает скрепление документов штампами установленного образца, удостоверенными подписями должностных лиц.</w:t>
      </w:r>
    </w:p>
    <w:p w14:paraId="7EBE7B14" w14:textId="44836BB0" w:rsidR="00C52026" w:rsidRPr="00550045" w:rsidRDefault="00F71376" w:rsidP="003E0EAC">
      <w:pPr>
        <w:jc w:val="both"/>
        <w:rPr>
          <w:rFonts w:ascii="Segoe UI" w:hAnsi="Segoe UI" w:cs="Segoe UI"/>
          <w:sz w:val="22"/>
        </w:rPr>
      </w:pPr>
      <w:r>
        <w:rPr>
          <w:rFonts w:ascii="Segoe UI" w:hAnsi="Segoe UI" w:cs="Segoe UI"/>
          <w:sz w:val="22"/>
        </w:rPr>
        <w:t xml:space="preserve">11.3.4. </w:t>
      </w:r>
      <w:r w:rsidR="00C52026" w:rsidRPr="00550045">
        <w:rPr>
          <w:rFonts w:ascii="Segoe UI" w:hAnsi="Segoe UI" w:cs="Segoe UI"/>
          <w:sz w:val="22"/>
        </w:rPr>
        <w:t>Легализация документов с апостилем должна совершаться проставлением на документах заполненного апостиля - штампа принятого образца.</w:t>
      </w:r>
    </w:p>
    <w:p w14:paraId="6C849BBC" w14:textId="5AAC821B" w:rsidR="00C52026" w:rsidRPr="00550045" w:rsidRDefault="002807F6" w:rsidP="003E0EAC">
      <w:pPr>
        <w:jc w:val="both"/>
        <w:rPr>
          <w:rFonts w:ascii="Segoe UI" w:hAnsi="Segoe UI" w:cs="Segoe UI"/>
          <w:sz w:val="22"/>
        </w:rPr>
      </w:pPr>
      <w:r>
        <w:rPr>
          <w:rFonts w:ascii="Segoe UI" w:hAnsi="Segoe UI" w:cs="Segoe UI"/>
          <w:sz w:val="22"/>
        </w:rPr>
        <w:t xml:space="preserve">11.3.5. </w:t>
      </w:r>
      <w:r w:rsidR="00C52026" w:rsidRPr="00550045">
        <w:rPr>
          <w:rFonts w:ascii="Segoe UI" w:hAnsi="Segoe UI" w:cs="Segoe UI"/>
          <w:sz w:val="22"/>
        </w:rPr>
        <w:t xml:space="preserve">Консульская легализация </w:t>
      </w:r>
      <w:r w:rsidR="000B2972" w:rsidRPr="00550045">
        <w:rPr>
          <w:rFonts w:ascii="Segoe UI" w:hAnsi="Segoe UI" w:cs="Segoe UI"/>
          <w:sz w:val="22"/>
        </w:rPr>
        <w:t>— это</w:t>
      </w:r>
      <w:r w:rsidR="00C52026" w:rsidRPr="00550045">
        <w:rPr>
          <w:rFonts w:ascii="Segoe UI" w:hAnsi="Segoe UI" w:cs="Segoe UI"/>
          <w:sz w:val="22"/>
        </w:rPr>
        <w:t xml:space="preserve"> подтверждение подлинности документа в органах государственной власти, в частности, в министерствах иностранных дел или юстиции, в посольстве (консульстве) Российской Федерации за границей или в посольстве (консульстве) иностранного государства в Российской Федерации.</w:t>
      </w:r>
    </w:p>
    <w:p w14:paraId="365763AC" w14:textId="49DE985A" w:rsidR="00C52026" w:rsidRPr="00550045" w:rsidRDefault="002807F6" w:rsidP="003E0EAC">
      <w:pPr>
        <w:jc w:val="both"/>
        <w:rPr>
          <w:rFonts w:ascii="Segoe UI" w:hAnsi="Segoe UI" w:cs="Segoe UI"/>
          <w:sz w:val="22"/>
        </w:rPr>
      </w:pPr>
      <w:r>
        <w:rPr>
          <w:rFonts w:ascii="Segoe UI" w:hAnsi="Segoe UI" w:cs="Segoe UI"/>
          <w:sz w:val="22"/>
        </w:rPr>
        <w:t xml:space="preserve">11.3.6. </w:t>
      </w:r>
      <w:r w:rsidR="00C52026" w:rsidRPr="00550045">
        <w:rPr>
          <w:rFonts w:ascii="Segoe UI" w:hAnsi="Segoe UI" w:cs="Segoe UI"/>
          <w:sz w:val="22"/>
        </w:rPr>
        <w:t>Легализация документов не требуется, если указанные документы были оформлены на территории:</w:t>
      </w:r>
    </w:p>
    <w:p w14:paraId="5197985F" w14:textId="71E9D3B1" w:rsidR="00C52026" w:rsidRPr="003E0EAC" w:rsidRDefault="00C52026" w:rsidP="003E0EAC">
      <w:pPr>
        <w:pStyle w:val="af0"/>
        <w:numPr>
          <w:ilvl w:val="0"/>
          <w:numId w:val="46"/>
        </w:numPr>
        <w:jc w:val="both"/>
        <w:rPr>
          <w:rFonts w:ascii="Segoe UI" w:hAnsi="Segoe UI" w:cs="Segoe UI"/>
          <w:sz w:val="22"/>
        </w:rPr>
      </w:pPr>
      <w:r w:rsidRPr="003E0EAC">
        <w:rPr>
          <w:rFonts w:ascii="Segoe UI" w:hAnsi="Segoe UI" w:cs="Segoe UI"/>
          <w:sz w:val="22"/>
        </w:rPr>
        <w:t>государств-участников Гаагской конвенции 1961 года, отменяющей требование легализации иностранных официальных документов (при наличии апостиля, проставляемого на самом документе или отдельном листе компетентным органом иностранного государства в соответствии с требованиями Конвенции);</w:t>
      </w:r>
    </w:p>
    <w:p w14:paraId="3FBD5B04" w14:textId="7EE6287E" w:rsidR="00C52026" w:rsidRPr="003E0EAC" w:rsidRDefault="00C52026" w:rsidP="003E0EAC">
      <w:pPr>
        <w:pStyle w:val="af0"/>
        <w:numPr>
          <w:ilvl w:val="0"/>
          <w:numId w:val="46"/>
        </w:numPr>
        <w:jc w:val="both"/>
        <w:rPr>
          <w:rFonts w:ascii="Segoe UI" w:hAnsi="Segoe UI" w:cs="Segoe UI"/>
          <w:sz w:val="22"/>
        </w:rPr>
      </w:pPr>
      <w:r w:rsidRPr="003E0EAC">
        <w:rPr>
          <w:rFonts w:ascii="Segoe UI" w:hAnsi="Segoe UI" w:cs="Segoe UI"/>
          <w:sz w:val="22"/>
        </w:rPr>
        <w:t>государств-участников Конвенции о правовой помощи и правовых отношениях по гражданским, семейным и уголовным делам 1993 года;</w:t>
      </w:r>
    </w:p>
    <w:p w14:paraId="5E596E82" w14:textId="167890FD" w:rsidR="00C52026" w:rsidRPr="003E0EAC" w:rsidRDefault="00C52026" w:rsidP="003E0EAC">
      <w:pPr>
        <w:pStyle w:val="af0"/>
        <w:numPr>
          <w:ilvl w:val="0"/>
          <w:numId w:val="46"/>
        </w:numPr>
        <w:jc w:val="both"/>
        <w:rPr>
          <w:rFonts w:ascii="Segoe UI" w:hAnsi="Segoe UI" w:cs="Segoe UI"/>
          <w:sz w:val="22"/>
        </w:rPr>
      </w:pPr>
      <w:r w:rsidRPr="003E0EAC">
        <w:rPr>
          <w:rFonts w:ascii="Segoe UI" w:hAnsi="Segoe UI" w:cs="Segoe UI"/>
          <w:sz w:val="22"/>
        </w:rPr>
        <w:t>государств, с которыми РФ заключила договоры о правовой помощи и правовых отношениях по гражданским, семейным и уголовным делам;</w:t>
      </w:r>
    </w:p>
    <w:p w14:paraId="5B3DC816" w14:textId="169D8273" w:rsidR="003E0EAC" w:rsidRPr="003E0EAC" w:rsidRDefault="00C52026" w:rsidP="003E0EAC">
      <w:pPr>
        <w:pStyle w:val="af0"/>
        <w:numPr>
          <w:ilvl w:val="0"/>
          <w:numId w:val="46"/>
        </w:numPr>
        <w:jc w:val="both"/>
        <w:rPr>
          <w:rFonts w:ascii="Segoe UI" w:hAnsi="Segoe UI" w:cs="Segoe UI"/>
          <w:sz w:val="22"/>
        </w:rPr>
      </w:pPr>
      <w:r w:rsidRPr="003E0EAC">
        <w:rPr>
          <w:rFonts w:ascii="Segoe UI" w:hAnsi="Segoe UI" w:cs="Segoe UI"/>
          <w:sz w:val="22"/>
        </w:rPr>
        <w:t xml:space="preserve">в иных случаях, предусмотренных международными договорами РФ. </w:t>
      </w:r>
    </w:p>
    <w:p w14:paraId="73A5059F" w14:textId="16B08EAA" w:rsidR="00C52026" w:rsidRPr="00550045" w:rsidRDefault="002807F6" w:rsidP="003E0EAC">
      <w:pPr>
        <w:jc w:val="both"/>
        <w:rPr>
          <w:rFonts w:ascii="Segoe UI" w:hAnsi="Segoe UI" w:cs="Segoe UI"/>
          <w:sz w:val="22"/>
        </w:rPr>
      </w:pPr>
      <w:r>
        <w:rPr>
          <w:rFonts w:ascii="Segoe UI" w:hAnsi="Segoe UI" w:cs="Segoe UI"/>
          <w:sz w:val="22"/>
        </w:rPr>
        <w:t xml:space="preserve">11.3.7. </w:t>
      </w:r>
      <w:r w:rsidR="00C52026" w:rsidRPr="00550045">
        <w:rPr>
          <w:rFonts w:ascii="Segoe UI" w:hAnsi="Segoe UI" w:cs="Segoe UI"/>
          <w:sz w:val="22"/>
        </w:rPr>
        <w:t>Нотариальное заверение документов предусматривает подтверждение нотариусом</w:t>
      </w:r>
      <w:r w:rsidR="003E0EAC">
        <w:rPr>
          <w:rFonts w:ascii="Segoe UI" w:hAnsi="Segoe UI" w:cs="Segoe UI"/>
          <w:sz w:val="22"/>
        </w:rPr>
        <w:t xml:space="preserve"> </w:t>
      </w:r>
      <w:r w:rsidR="00C52026" w:rsidRPr="00550045">
        <w:rPr>
          <w:rFonts w:ascii="Segoe UI" w:hAnsi="Segoe UI" w:cs="Segoe UI"/>
          <w:sz w:val="22"/>
        </w:rPr>
        <w:t>подлинности копий документов, а также заверение подписи переводчика, осуществившего перевод документа на русский/английский язык.</w:t>
      </w:r>
    </w:p>
    <w:p w14:paraId="1CD5A98A" w14:textId="1AACC907" w:rsidR="00C52026" w:rsidRPr="00550045" w:rsidRDefault="002807F6" w:rsidP="003E0EAC">
      <w:pPr>
        <w:jc w:val="both"/>
        <w:rPr>
          <w:rFonts w:ascii="Segoe UI" w:hAnsi="Segoe UI" w:cs="Segoe UI"/>
          <w:sz w:val="22"/>
        </w:rPr>
      </w:pPr>
      <w:r>
        <w:rPr>
          <w:rFonts w:ascii="Segoe UI" w:hAnsi="Segoe UI" w:cs="Segoe UI"/>
          <w:sz w:val="22"/>
        </w:rPr>
        <w:t xml:space="preserve">11.3.8. </w:t>
      </w:r>
      <w:r w:rsidR="00C52026" w:rsidRPr="00550045">
        <w:rPr>
          <w:rFonts w:ascii="Segoe UI" w:hAnsi="Segoe UI" w:cs="Segoe UI"/>
          <w:sz w:val="22"/>
        </w:rPr>
        <w:t>Все документы предоставляются участниками конкурса или их представителями в подлиннике или в виде надлежащим образом заверенной копии.</w:t>
      </w:r>
    </w:p>
    <w:p w14:paraId="4BD5C183" w14:textId="26E35EE0" w:rsidR="00C52026" w:rsidRPr="00550045" w:rsidRDefault="002807F6" w:rsidP="003E0EAC">
      <w:pPr>
        <w:jc w:val="both"/>
        <w:rPr>
          <w:rFonts w:ascii="Segoe UI" w:hAnsi="Segoe UI" w:cs="Segoe UI"/>
          <w:sz w:val="22"/>
        </w:rPr>
      </w:pPr>
      <w:r>
        <w:rPr>
          <w:rFonts w:ascii="Segoe UI" w:hAnsi="Segoe UI" w:cs="Segoe UI"/>
          <w:sz w:val="22"/>
        </w:rPr>
        <w:t xml:space="preserve">11.3.9. </w:t>
      </w:r>
      <w:r w:rsidR="00C52026" w:rsidRPr="00550045">
        <w:rPr>
          <w:rFonts w:ascii="Segoe UI" w:hAnsi="Segoe UI" w:cs="Segoe UI"/>
          <w:sz w:val="22"/>
        </w:rPr>
        <w:t>Способами надлежащего заверения копий документов следует считать:</w:t>
      </w:r>
    </w:p>
    <w:p w14:paraId="626DA923" w14:textId="18C18A6A" w:rsidR="00C52026" w:rsidRPr="003E0EAC" w:rsidRDefault="00C52026" w:rsidP="003E0EAC">
      <w:pPr>
        <w:pStyle w:val="af0"/>
        <w:numPr>
          <w:ilvl w:val="0"/>
          <w:numId w:val="47"/>
        </w:numPr>
        <w:jc w:val="both"/>
        <w:rPr>
          <w:rFonts w:ascii="Segoe UI" w:hAnsi="Segoe UI" w:cs="Segoe UI"/>
          <w:sz w:val="22"/>
        </w:rPr>
      </w:pPr>
      <w:r w:rsidRPr="003E0EAC">
        <w:rPr>
          <w:rFonts w:ascii="Segoe UI" w:hAnsi="Segoe UI" w:cs="Segoe UI"/>
          <w:sz w:val="22"/>
        </w:rPr>
        <w:t>нотариальное удостоверение копии документа;</w:t>
      </w:r>
    </w:p>
    <w:p w14:paraId="23FE88CC" w14:textId="7D337D13" w:rsidR="00C52026" w:rsidRPr="003E0EAC" w:rsidRDefault="00C52026" w:rsidP="003E0EAC">
      <w:pPr>
        <w:pStyle w:val="af0"/>
        <w:numPr>
          <w:ilvl w:val="0"/>
          <w:numId w:val="47"/>
        </w:numPr>
        <w:jc w:val="both"/>
        <w:rPr>
          <w:rFonts w:ascii="Segoe UI" w:hAnsi="Segoe UI" w:cs="Segoe UI"/>
          <w:sz w:val="22"/>
        </w:rPr>
      </w:pPr>
      <w:r w:rsidRPr="003E0EAC">
        <w:rPr>
          <w:rFonts w:ascii="Segoe UI" w:hAnsi="Segoe UI" w:cs="Segoe UI"/>
          <w:sz w:val="22"/>
        </w:rPr>
        <w:t>удостоверение копии участником конкурса (проставление на копии документа надписи о верности копии документа подлиннику, фамилии, имени, отчества, должности и даты, подписи уполномоченного лица и печати участника – юридического лица (при наличии)).</w:t>
      </w:r>
    </w:p>
    <w:p w14:paraId="76D2AEDB" w14:textId="2BB9F2FC" w:rsidR="00C52026" w:rsidRPr="00550045" w:rsidRDefault="002807F6" w:rsidP="003E0EAC">
      <w:pPr>
        <w:jc w:val="both"/>
        <w:rPr>
          <w:rFonts w:ascii="Segoe UI" w:hAnsi="Segoe UI" w:cs="Segoe UI"/>
          <w:sz w:val="22"/>
        </w:rPr>
      </w:pPr>
      <w:r>
        <w:rPr>
          <w:rFonts w:ascii="Segoe UI" w:hAnsi="Segoe UI" w:cs="Segoe UI"/>
          <w:sz w:val="22"/>
        </w:rPr>
        <w:t xml:space="preserve">11.3.10. </w:t>
      </w:r>
      <w:r w:rsidR="00C52026" w:rsidRPr="00550045">
        <w:rPr>
          <w:rFonts w:ascii="Segoe UI" w:hAnsi="Segoe UI" w:cs="Segoe UI"/>
          <w:sz w:val="22"/>
        </w:rPr>
        <w:t>Если требуется только часть документа, может быть предоставлена заверенная надлежащим образом выписка из такого документа. В случае предоставления копий документов Банк вправе потребовать предоставления подлинников документов для ознакомления.</w:t>
      </w:r>
    </w:p>
    <w:p w14:paraId="0B8B02F8" w14:textId="6D78179E" w:rsidR="00C52026" w:rsidRPr="00550045" w:rsidRDefault="002807F6" w:rsidP="003E0EAC">
      <w:pPr>
        <w:jc w:val="both"/>
        <w:rPr>
          <w:rFonts w:ascii="Segoe UI" w:hAnsi="Segoe UI" w:cs="Segoe UI"/>
          <w:sz w:val="22"/>
        </w:rPr>
      </w:pPr>
      <w:r>
        <w:rPr>
          <w:rFonts w:ascii="Segoe UI" w:hAnsi="Segoe UI" w:cs="Segoe UI"/>
          <w:sz w:val="22"/>
        </w:rPr>
        <w:t xml:space="preserve">11.3.11. </w:t>
      </w:r>
      <w:r w:rsidR="00C52026" w:rsidRPr="00550045">
        <w:rPr>
          <w:rFonts w:ascii="Segoe UI" w:hAnsi="Segoe UI" w:cs="Segoe UI"/>
          <w:sz w:val="22"/>
        </w:rPr>
        <w:t xml:space="preserve">Документы, составленные полностью или в какой-либо их части не на русском языке (за исключением документов, удостоверяющих личность физического лица, выданных компетентными органами иностранных государств, составленных на нескольких языках, </w:t>
      </w:r>
      <w:r w:rsidR="00C52026" w:rsidRPr="00550045">
        <w:rPr>
          <w:rFonts w:ascii="Segoe UI" w:hAnsi="Segoe UI" w:cs="Segoe UI"/>
          <w:sz w:val="22"/>
        </w:rPr>
        <w:lastRenderedPageBreak/>
        <w:t>включая русский язык), представляются в Банк с переводом на русский язык с нотариальным заверением подписи переводчика, если иное не предусмотрено условиями конкурса.</w:t>
      </w:r>
    </w:p>
    <w:p w14:paraId="6EFD9DDC" w14:textId="05F8ED2D" w:rsidR="00C52026" w:rsidRPr="00550045" w:rsidRDefault="002807F6" w:rsidP="003E0EAC">
      <w:pPr>
        <w:jc w:val="both"/>
        <w:rPr>
          <w:rFonts w:ascii="Segoe UI" w:hAnsi="Segoe UI" w:cs="Segoe UI"/>
          <w:sz w:val="22"/>
        </w:rPr>
      </w:pPr>
      <w:r>
        <w:rPr>
          <w:rFonts w:ascii="Segoe UI" w:hAnsi="Segoe UI" w:cs="Segoe UI"/>
          <w:sz w:val="22"/>
        </w:rPr>
        <w:t xml:space="preserve">11.3.12. </w:t>
      </w:r>
      <w:r w:rsidR="00C52026" w:rsidRPr="00550045">
        <w:rPr>
          <w:rFonts w:ascii="Segoe UI" w:hAnsi="Segoe UI" w:cs="Segoe UI"/>
          <w:sz w:val="22"/>
        </w:rPr>
        <w:t>К документам, представляемым в составе конкурсного предложения, прилагается подписанная уполномоченным лицом опись представляемых документов.</w:t>
      </w:r>
    </w:p>
    <w:p w14:paraId="52E01752" w14:textId="7D24B789" w:rsidR="00C52026" w:rsidRPr="00550045" w:rsidRDefault="002807F6" w:rsidP="009C05B0">
      <w:pPr>
        <w:jc w:val="both"/>
        <w:rPr>
          <w:rFonts w:ascii="Segoe UI" w:hAnsi="Segoe UI" w:cs="Segoe UI"/>
          <w:sz w:val="22"/>
        </w:rPr>
      </w:pPr>
      <w:r>
        <w:rPr>
          <w:rFonts w:ascii="Segoe UI" w:hAnsi="Segoe UI" w:cs="Segoe UI"/>
          <w:sz w:val="22"/>
        </w:rPr>
        <w:t xml:space="preserve">11.3.13. </w:t>
      </w:r>
      <w:r w:rsidR="00C52026" w:rsidRPr="00550045">
        <w:rPr>
          <w:rFonts w:ascii="Segoe UI" w:hAnsi="Segoe UI" w:cs="Segoe UI"/>
          <w:sz w:val="22"/>
        </w:rPr>
        <w:t xml:space="preserve">Все страницы конкурсного предложения, включая опись и </w:t>
      </w:r>
      <w:r w:rsidR="000B2972" w:rsidRPr="00550045">
        <w:rPr>
          <w:rFonts w:ascii="Segoe UI" w:hAnsi="Segoe UI" w:cs="Segoe UI"/>
          <w:sz w:val="22"/>
        </w:rPr>
        <w:t>приложения, должны</w:t>
      </w:r>
      <w:r w:rsidR="00C52026" w:rsidRPr="00550045">
        <w:rPr>
          <w:rFonts w:ascii="Segoe UI" w:hAnsi="Segoe UI" w:cs="Segoe UI"/>
          <w:sz w:val="22"/>
        </w:rPr>
        <w:t xml:space="preserve"> быть подшиты в один том, пронумерованы и прошнурованы. </w:t>
      </w:r>
    </w:p>
    <w:p w14:paraId="79EB927B" w14:textId="668665F8" w:rsidR="00C52026" w:rsidRPr="00550045" w:rsidRDefault="002807F6" w:rsidP="009C05B0">
      <w:pPr>
        <w:jc w:val="both"/>
        <w:rPr>
          <w:rFonts w:ascii="Segoe UI" w:hAnsi="Segoe UI" w:cs="Segoe UI"/>
          <w:sz w:val="22"/>
        </w:rPr>
      </w:pPr>
      <w:r>
        <w:rPr>
          <w:rFonts w:ascii="Segoe UI" w:hAnsi="Segoe UI" w:cs="Segoe UI"/>
          <w:sz w:val="22"/>
        </w:rPr>
        <w:t xml:space="preserve">11.3.14. </w:t>
      </w:r>
      <w:r w:rsidR="00C52026" w:rsidRPr="00550045">
        <w:rPr>
          <w:rFonts w:ascii="Segoe UI" w:hAnsi="Segoe UI" w:cs="Segoe UI"/>
          <w:sz w:val="22"/>
        </w:rPr>
        <w:t>Предложения, не отвечающие формальным требованиям, могут быть не приняты к рассмотрению.</w:t>
      </w:r>
    </w:p>
    <w:p w14:paraId="5D5F75E3" w14:textId="29110A8F" w:rsidR="00C52026" w:rsidRPr="00550045" w:rsidRDefault="002807F6" w:rsidP="009C05B0">
      <w:pPr>
        <w:jc w:val="both"/>
        <w:rPr>
          <w:rFonts w:ascii="Segoe UI" w:hAnsi="Segoe UI" w:cs="Segoe UI"/>
          <w:sz w:val="22"/>
        </w:rPr>
      </w:pPr>
      <w:r>
        <w:rPr>
          <w:rFonts w:ascii="Segoe UI" w:hAnsi="Segoe UI" w:cs="Segoe UI"/>
          <w:sz w:val="22"/>
        </w:rPr>
        <w:t xml:space="preserve">11.3.15. </w:t>
      </w:r>
      <w:r w:rsidR="00C52026" w:rsidRPr="00550045">
        <w:rPr>
          <w:rFonts w:ascii="Segoe UI" w:hAnsi="Segoe UI" w:cs="Segoe UI"/>
          <w:sz w:val="22"/>
        </w:rPr>
        <w:t>Участники конкурса могут получить разъяснения положений конкурсной документации (Извещения и Технического задания) по телефону: (495) 604-</w:t>
      </w:r>
      <w:r w:rsidR="009C05B0">
        <w:rPr>
          <w:rFonts w:ascii="Segoe UI" w:hAnsi="Segoe UI" w:cs="Segoe UI"/>
          <w:sz w:val="22"/>
        </w:rPr>
        <w:t>7284</w:t>
      </w:r>
      <w:r w:rsidR="00C52026" w:rsidRPr="00550045">
        <w:rPr>
          <w:rFonts w:ascii="Segoe UI" w:hAnsi="Segoe UI" w:cs="Segoe UI"/>
          <w:sz w:val="22"/>
        </w:rPr>
        <w:t>.</w:t>
      </w:r>
    </w:p>
    <w:p w14:paraId="323A7363" w14:textId="1917F264" w:rsidR="00C52026" w:rsidRDefault="002807F6" w:rsidP="009C05B0">
      <w:pPr>
        <w:jc w:val="both"/>
        <w:rPr>
          <w:rFonts w:ascii="Segoe UI" w:hAnsi="Segoe UI" w:cs="Segoe UI"/>
          <w:sz w:val="22"/>
        </w:rPr>
      </w:pPr>
      <w:r>
        <w:rPr>
          <w:rFonts w:ascii="Segoe UI" w:hAnsi="Segoe UI" w:cs="Segoe UI"/>
          <w:sz w:val="22"/>
        </w:rPr>
        <w:t xml:space="preserve">11.3.16. </w:t>
      </w:r>
      <w:r w:rsidR="00C52026" w:rsidRPr="00550045">
        <w:rPr>
          <w:rFonts w:ascii="Segoe UI" w:hAnsi="Segoe UI" w:cs="Segoe UI"/>
          <w:sz w:val="22"/>
        </w:rPr>
        <w:t xml:space="preserve">Участники конкурса будут проинформированы об итогах конкурса в течение </w:t>
      </w:r>
      <w:r w:rsidR="00F8737B">
        <w:rPr>
          <w:rFonts w:ascii="Segoe UI" w:hAnsi="Segoe UI" w:cs="Segoe UI"/>
          <w:sz w:val="22"/>
        </w:rPr>
        <w:t>3 (</w:t>
      </w:r>
      <w:r w:rsidR="00C52026" w:rsidRPr="00550045">
        <w:rPr>
          <w:rFonts w:ascii="Segoe UI" w:hAnsi="Segoe UI" w:cs="Segoe UI"/>
          <w:sz w:val="22"/>
        </w:rPr>
        <w:t>трех</w:t>
      </w:r>
      <w:r w:rsidR="00F8737B">
        <w:rPr>
          <w:rFonts w:ascii="Segoe UI" w:hAnsi="Segoe UI" w:cs="Segoe UI"/>
          <w:sz w:val="22"/>
        </w:rPr>
        <w:t>)</w:t>
      </w:r>
      <w:r w:rsidR="00C52026" w:rsidRPr="00550045">
        <w:rPr>
          <w:rFonts w:ascii="Segoe UI" w:hAnsi="Segoe UI" w:cs="Segoe UI"/>
          <w:sz w:val="22"/>
        </w:rPr>
        <w:t xml:space="preserve"> рабочих дней после проведения конкурса.</w:t>
      </w:r>
    </w:p>
    <w:p w14:paraId="36CC215D" w14:textId="1D2C9F2A" w:rsidR="00F8737B" w:rsidRPr="00550045" w:rsidRDefault="002807F6" w:rsidP="009C05B0">
      <w:pPr>
        <w:jc w:val="both"/>
        <w:rPr>
          <w:rFonts w:ascii="Segoe UI" w:hAnsi="Segoe UI" w:cs="Segoe UI"/>
          <w:sz w:val="22"/>
        </w:rPr>
      </w:pPr>
      <w:r>
        <w:rPr>
          <w:rFonts w:ascii="Segoe UI" w:hAnsi="Segoe UI" w:cs="Segoe UI"/>
          <w:sz w:val="22"/>
        </w:rPr>
        <w:t>11.3.17.</w:t>
      </w:r>
      <w:r w:rsidR="00F8737B">
        <w:rPr>
          <w:rFonts w:ascii="Segoe UI" w:hAnsi="Segoe UI" w:cs="Segoe UI"/>
          <w:sz w:val="22"/>
        </w:rPr>
        <w:t xml:space="preserve"> В случае, если </w:t>
      </w:r>
      <w:r w:rsidR="00B02777">
        <w:rPr>
          <w:rFonts w:ascii="Segoe UI" w:hAnsi="Segoe UI" w:cs="Segoe UI"/>
          <w:sz w:val="22"/>
        </w:rPr>
        <w:t xml:space="preserve">поставщиком </w:t>
      </w:r>
      <w:r w:rsidR="00F8737B">
        <w:rPr>
          <w:rFonts w:ascii="Segoe UI" w:hAnsi="Segoe UI" w:cs="Segoe UI"/>
          <w:sz w:val="22"/>
        </w:rPr>
        <w:t>планируется привлечение для выполнения работ сторонней организации, то</w:t>
      </w:r>
      <w:r w:rsidR="00F80056" w:rsidRPr="00F80056">
        <w:rPr>
          <w:rFonts w:ascii="Segoe UI" w:hAnsi="Segoe UI" w:cs="Segoe UI"/>
          <w:sz w:val="22"/>
        </w:rPr>
        <w:t xml:space="preserve"> </w:t>
      </w:r>
      <w:r w:rsidR="00F8737B">
        <w:rPr>
          <w:rFonts w:ascii="Segoe UI" w:hAnsi="Segoe UI" w:cs="Segoe UI"/>
          <w:sz w:val="22"/>
        </w:rPr>
        <w:t xml:space="preserve">информацию и документы по ней, предусмотренные в п.11.2 и п.11.3. Технического задания, </w:t>
      </w:r>
      <w:r w:rsidR="00216082" w:rsidRPr="007D3677">
        <w:rPr>
          <w:rFonts w:ascii="Segoe UI" w:hAnsi="Segoe UI" w:cs="Segoe UI"/>
          <w:sz w:val="22"/>
        </w:rPr>
        <w:t xml:space="preserve">а также </w:t>
      </w:r>
      <w:proofErr w:type="spellStart"/>
      <w:r w:rsidR="00216082" w:rsidRPr="007D3677">
        <w:rPr>
          <w:rFonts w:ascii="Segoe UI" w:hAnsi="Segoe UI" w:cs="Segoe UI"/>
          <w:sz w:val="22"/>
        </w:rPr>
        <w:t>авторизационное</w:t>
      </w:r>
      <w:proofErr w:type="spellEnd"/>
      <w:r w:rsidR="00216082" w:rsidRPr="007D3677">
        <w:rPr>
          <w:rFonts w:ascii="Segoe UI" w:hAnsi="Segoe UI" w:cs="Segoe UI"/>
          <w:sz w:val="22"/>
        </w:rPr>
        <w:t xml:space="preserve"> письмо от </w:t>
      </w:r>
      <w:r w:rsidR="00B02777">
        <w:rPr>
          <w:rFonts w:ascii="Segoe UI" w:hAnsi="Segoe UI" w:cs="Segoe UI"/>
          <w:sz w:val="22"/>
        </w:rPr>
        <w:t xml:space="preserve">поставщика </w:t>
      </w:r>
      <w:r w:rsidR="00F8737B">
        <w:rPr>
          <w:rFonts w:ascii="Segoe UI" w:hAnsi="Segoe UI" w:cs="Segoe UI"/>
          <w:sz w:val="22"/>
        </w:rPr>
        <w:t>необходимо предоставить в Конкурсном предложении.</w:t>
      </w:r>
    </w:p>
    <w:p w14:paraId="0769625A" w14:textId="77777777" w:rsidR="00C52026" w:rsidRPr="00550045" w:rsidRDefault="00C52026" w:rsidP="00D85943">
      <w:pPr>
        <w:jc w:val="both"/>
        <w:rPr>
          <w:rFonts w:ascii="Segoe UI" w:hAnsi="Segoe UI" w:cs="Segoe UI"/>
          <w:sz w:val="22"/>
        </w:rPr>
      </w:pPr>
    </w:p>
    <w:p w14:paraId="70EED1D0" w14:textId="020A9996" w:rsidR="00C52026" w:rsidRPr="00550045" w:rsidRDefault="00C52026" w:rsidP="009C05B0">
      <w:pPr>
        <w:pStyle w:val="af0"/>
        <w:widowControl w:val="0"/>
        <w:numPr>
          <w:ilvl w:val="0"/>
          <w:numId w:val="26"/>
        </w:numPr>
        <w:spacing w:after="240"/>
        <w:ind w:left="426" w:hanging="426"/>
        <w:outlineLvl w:val="0"/>
        <w:rPr>
          <w:rFonts w:ascii="Segoe UI" w:eastAsia="Calibri" w:hAnsi="Segoe UI" w:cs="Segoe UI"/>
          <w:b/>
          <w:bCs/>
          <w:sz w:val="22"/>
          <w:lang w:eastAsia="en-US"/>
        </w:rPr>
      </w:pPr>
      <w:r w:rsidRPr="00550045">
        <w:rPr>
          <w:rFonts w:ascii="Segoe UI" w:eastAsia="Calibri" w:hAnsi="Segoe UI" w:cs="Segoe UI"/>
          <w:b/>
          <w:bCs/>
          <w:sz w:val="22"/>
          <w:lang w:eastAsia="en-US"/>
        </w:rPr>
        <w:t>Оценка Конкурсных предложений</w:t>
      </w:r>
    </w:p>
    <w:p w14:paraId="4F3EA47F" w14:textId="77777777" w:rsidR="005A47FC" w:rsidRPr="00550045" w:rsidRDefault="005A47FC" w:rsidP="00D85943">
      <w:pPr>
        <w:pStyle w:val="af0"/>
        <w:widowControl w:val="0"/>
        <w:spacing w:after="240"/>
        <w:outlineLvl w:val="0"/>
        <w:rPr>
          <w:rFonts w:ascii="Segoe UI" w:eastAsia="Calibri" w:hAnsi="Segoe UI" w:cs="Segoe UI"/>
          <w:b/>
          <w:bCs/>
          <w:sz w:val="22"/>
          <w:lang w:eastAsia="en-US"/>
        </w:rPr>
      </w:pPr>
    </w:p>
    <w:p w14:paraId="6F75F644" w14:textId="4091F9E7" w:rsidR="00C52026" w:rsidRPr="00550045" w:rsidRDefault="00C52026" w:rsidP="00D85943">
      <w:pPr>
        <w:pStyle w:val="af0"/>
        <w:widowControl w:val="0"/>
        <w:numPr>
          <w:ilvl w:val="1"/>
          <w:numId w:val="28"/>
        </w:numPr>
        <w:spacing w:after="200"/>
        <w:outlineLvl w:val="0"/>
        <w:rPr>
          <w:rFonts w:ascii="Segoe UI" w:eastAsia="Calibri" w:hAnsi="Segoe UI" w:cs="Segoe UI"/>
          <w:bCs/>
          <w:sz w:val="22"/>
          <w:lang w:eastAsia="en-US"/>
        </w:rPr>
      </w:pPr>
      <w:r w:rsidRPr="00550045">
        <w:rPr>
          <w:rFonts w:ascii="Segoe UI" w:eastAsia="Calibri" w:hAnsi="Segoe UI" w:cs="Segoe UI"/>
          <w:bCs/>
          <w:sz w:val="22"/>
          <w:lang w:eastAsia="en-US"/>
        </w:rPr>
        <w:t>Таблица значений весовых коэффициентов для оценок: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4454"/>
      </w:tblGrid>
      <w:tr w:rsidR="00C52026" w:rsidRPr="00550045" w14:paraId="358C1832" w14:textId="77777777" w:rsidTr="00EE1DF4">
        <w:trPr>
          <w:jc w:val="center"/>
        </w:trPr>
        <w:tc>
          <w:tcPr>
            <w:tcW w:w="5347" w:type="dxa"/>
            <w:tcBorders>
              <w:top w:val="single" w:sz="4" w:space="0" w:color="auto"/>
              <w:left w:val="single" w:sz="4" w:space="0" w:color="auto"/>
              <w:bottom w:val="single" w:sz="4" w:space="0" w:color="auto"/>
              <w:right w:val="single" w:sz="4" w:space="0" w:color="auto"/>
            </w:tcBorders>
            <w:vAlign w:val="center"/>
            <w:hideMark/>
          </w:tcPr>
          <w:p w14:paraId="1B758325" w14:textId="77777777" w:rsidR="00C52026" w:rsidRPr="009C05B0" w:rsidRDefault="00C52026" w:rsidP="00D85943">
            <w:pPr>
              <w:widowControl w:val="0"/>
              <w:spacing w:after="200"/>
              <w:jc w:val="center"/>
              <w:outlineLvl w:val="0"/>
              <w:rPr>
                <w:rFonts w:ascii="Segoe UI" w:hAnsi="Segoe UI" w:cs="Segoe UI"/>
                <w:bCs/>
                <w:sz w:val="20"/>
                <w:lang w:eastAsia="en-US"/>
              </w:rPr>
            </w:pPr>
            <w:r w:rsidRPr="009C05B0">
              <w:rPr>
                <w:rFonts w:ascii="Segoe UI" w:eastAsia="Calibri" w:hAnsi="Segoe UI" w:cs="Segoe UI"/>
                <w:bCs/>
                <w:sz w:val="20"/>
                <w:lang w:eastAsia="en-US"/>
              </w:rPr>
              <w:t>Техническая оценка</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634E043" w14:textId="77777777" w:rsidR="00C52026" w:rsidRPr="009C05B0" w:rsidRDefault="00C52026" w:rsidP="00D85943">
            <w:pPr>
              <w:widowControl w:val="0"/>
              <w:spacing w:after="200"/>
              <w:jc w:val="center"/>
              <w:outlineLvl w:val="0"/>
              <w:rPr>
                <w:rFonts w:ascii="Segoe UI" w:hAnsi="Segoe UI" w:cs="Segoe UI"/>
                <w:bCs/>
                <w:sz w:val="20"/>
                <w:lang w:eastAsia="en-US"/>
              </w:rPr>
            </w:pPr>
            <w:r w:rsidRPr="009C05B0">
              <w:rPr>
                <w:rFonts w:ascii="Segoe UI" w:eastAsia="Calibri" w:hAnsi="Segoe UI" w:cs="Segoe UI"/>
                <w:bCs/>
                <w:sz w:val="20"/>
                <w:lang w:eastAsia="en-US"/>
              </w:rPr>
              <w:t>Финансовая оценка</w:t>
            </w:r>
          </w:p>
        </w:tc>
      </w:tr>
      <w:tr w:rsidR="00C52026" w:rsidRPr="00550045" w14:paraId="411C997A" w14:textId="77777777" w:rsidTr="00EE1DF4">
        <w:trPr>
          <w:jc w:val="center"/>
        </w:trPr>
        <w:tc>
          <w:tcPr>
            <w:tcW w:w="5347" w:type="dxa"/>
            <w:tcBorders>
              <w:top w:val="single" w:sz="4" w:space="0" w:color="auto"/>
              <w:left w:val="single" w:sz="4" w:space="0" w:color="auto"/>
              <w:bottom w:val="single" w:sz="4" w:space="0" w:color="auto"/>
              <w:right w:val="single" w:sz="4" w:space="0" w:color="auto"/>
            </w:tcBorders>
            <w:vAlign w:val="center"/>
            <w:hideMark/>
          </w:tcPr>
          <w:p w14:paraId="5A89164C" w14:textId="74AA271E" w:rsidR="005A47FC" w:rsidRPr="009C05B0" w:rsidRDefault="00C52026" w:rsidP="007E6BF5">
            <w:pPr>
              <w:widowControl w:val="0"/>
              <w:jc w:val="center"/>
              <w:outlineLvl w:val="0"/>
              <w:rPr>
                <w:rFonts w:ascii="Segoe UI" w:hAnsi="Segoe UI" w:cs="Segoe UI"/>
                <w:bCs/>
                <w:sz w:val="20"/>
                <w:lang w:val="en-US" w:eastAsia="en-US"/>
              </w:rPr>
            </w:pPr>
            <w:r w:rsidRPr="009C05B0">
              <w:rPr>
                <w:rFonts w:ascii="Segoe UI" w:eastAsia="Calibri" w:hAnsi="Segoe UI" w:cs="Segoe UI"/>
                <w:bCs/>
                <w:sz w:val="20"/>
                <w:lang w:eastAsia="en-US"/>
              </w:rPr>
              <w:t>0,6</w:t>
            </w:r>
          </w:p>
        </w:tc>
        <w:tc>
          <w:tcPr>
            <w:tcW w:w="4454" w:type="dxa"/>
            <w:tcBorders>
              <w:top w:val="single" w:sz="4" w:space="0" w:color="auto"/>
              <w:left w:val="single" w:sz="4" w:space="0" w:color="auto"/>
              <w:bottom w:val="single" w:sz="4" w:space="0" w:color="auto"/>
              <w:right w:val="single" w:sz="4" w:space="0" w:color="auto"/>
            </w:tcBorders>
            <w:vAlign w:val="center"/>
            <w:hideMark/>
          </w:tcPr>
          <w:p w14:paraId="58293D2C" w14:textId="77777777" w:rsidR="00C52026" w:rsidRPr="009C05B0" w:rsidRDefault="00C52026" w:rsidP="00D85943">
            <w:pPr>
              <w:widowControl w:val="0"/>
              <w:jc w:val="center"/>
              <w:outlineLvl w:val="0"/>
              <w:rPr>
                <w:rFonts w:ascii="Segoe UI" w:hAnsi="Segoe UI" w:cs="Segoe UI"/>
                <w:bCs/>
                <w:sz w:val="20"/>
                <w:lang w:eastAsia="en-US"/>
              </w:rPr>
            </w:pPr>
            <w:r w:rsidRPr="009C05B0">
              <w:rPr>
                <w:rFonts w:ascii="Segoe UI" w:eastAsia="Calibri" w:hAnsi="Segoe UI" w:cs="Segoe UI"/>
                <w:bCs/>
                <w:sz w:val="20"/>
                <w:lang w:eastAsia="en-US"/>
              </w:rPr>
              <w:t>0,4</w:t>
            </w:r>
          </w:p>
        </w:tc>
      </w:tr>
    </w:tbl>
    <w:p w14:paraId="70EB73B7" w14:textId="2AEC87B3" w:rsidR="00A42770" w:rsidRPr="00550045" w:rsidRDefault="00F65379" w:rsidP="00D85943">
      <w:pPr>
        <w:pStyle w:val="af0"/>
        <w:widowControl w:val="0"/>
        <w:numPr>
          <w:ilvl w:val="1"/>
          <w:numId w:val="29"/>
        </w:numPr>
        <w:spacing w:before="240" w:after="200"/>
        <w:jc w:val="both"/>
        <w:outlineLvl w:val="0"/>
        <w:rPr>
          <w:rFonts w:ascii="Segoe UI" w:eastAsia="Calibri" w:hAnsi="Segoe UI" w:cs="Segoe UI"/>
          <w:bCs/>
          <w:sz w:val="22"/>
          <w:lang w:eastAsia="en-US"/>
        </w:rPr>
      </w:pPr>
      <w:r w:rsidRPr="00550045">
        <w:rPr>
          <w:rFonts w:ascii="Segoe UI" w:eastAsia="Calibri" w:hAnsi="Segoe UI" w:cs="Segoe UI"/>
          <w:bCs/>
          <w:sz w:val="22"/>
          <w:lang w:eastAsia="en-US"/>
        </w:rPr>
        <w:t xml:space="preserve">. </w:t>
      </w:r>
      <w:r w:rsidR="00C52026" w:rsidRPr="00550045">
        <w:rPr>
          <w:rFonts w:ascii="Segoe UI" w:eastAsia="Calibri" w:hAnsi="Segoe UI" w:cs="Segoe UI"/>
          <w:bCs/>
          <w:sz w:val="22"/>
          <w:lang w:eastAsia="en-US"/>
        </w:rPr>
        <w:t>Перечень параметров для оценки технических предложений при проведении конкурса:</w:t>
      </w:r>
    </w:p>
    <w:tbl>
      <w:tblPr>
        <w:tblW w:w="0" w:type="auto"/>
        <w:tblInd w:w="108" w:type="dxa"/>
        <w:tblCellMar>
          <w:left w:w="0" w:type="dxa"/>
          <w:right w:w="0" w:type="dxa"/>
        </w:tblCellMar>
        <w:tblLook w:val="04A0" w:firstRow="1" w:lastRow="0" w:firstColumn="1" w:lastColumn="0" w:noHBand="0" w:noVBand="1"/>
      </w:tblPr>
      <w:tblGrid>
        <w:gridCol w:w="597"/>
        <w:gridCol w:w="4795"/>
        <w:gridCol w:w="1591"/>
        <w:gridCol w:w="2950"/>
      </w:tblGrid>
      <w:tr w:rsidR="00EE1DF4" w:rsidRPr="00550045" w14:paraId="3CB28B6B" w14:textId="77777777" w:rsidTr="00E62501">
        <w:trPr>
          <w:trHeight w:val="782"/>
        </w:trPr>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D9E89" w14:textId="77777777" w:rsidR="00EE1DF4" w:rsidRPr="009C05B0" w:rsidRDefault="00EE1DF4" w:rsidP="00D85943">
            <w:pPr>
              <w:jc w:val="center"/>
              <w:rPr>
                <w:rFonts w:ascii="Segoe UI" w:eastAsiaTheme="minorHAnsi" w:hAnsi="Segoe UI" w:cs="Segoe UI"/>
                <w:sz w:val="20"/>
                <w:szCs w:val="20"/>
                <w:lang w:eastAsia="en-US"/>
              </w:rPr>
            </w:pPr>
            <w:r w:rsidRPr="009C05B0">
              <w:rPr>
                <w:rFonts w:ascii="Segoe UI" w:hAnsi="Segoe UI" w:cs="Segoe UI"/>
                <w:sz w:val="20"/>
                <w:szCs w:val="20"/>
              </w:rPr>
              <w:t>№ п/п</w:t>
            </w:r>
          </w:p>
        </w:tc>
        <w:tc>
          <w:tcPr>
            <w:tcW w:w="4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7D70C" w14:textId="77777777" w:rsidR="00EE1DF4" w:rsidRPr="009C05B0" w:rsidRDefault="00EE1DF4" w:rsidP="00D85943">
            <w:pPr>
              <w:jc w:val="center"/>
              <w:rPr>
                <w:rFonts w:ascii="Segoe UI" w:eastAsiaTheme="minorHAnsi" w:hAnsi="Segoe UI" w:cs="Segoe UI"/>
                <w:sz w:val="20"/>
                <w:szCs w:val="20"/>
                <w:lang w:eastAsia="en-US"/>
              </w:rPr>
            </w:pPr>
            <w:r w:rsidRPr="009C05B0">
              <w:rPr>
                <w:rFonts w:ascii="Segoe UI" w:hAnsi="Segoe UI" w:cs="Segoe UI"/>
                <w:sz w:val="20"/>
                <w:szCs w:val="20"/>
              </w:rPr>
              <w:t>Параметры оценки</w:t>
            </w:r>
          </w:p>
        </w:tc>
        <w:tc>
          <w:tcPr>
            <w:tcW w:w="15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C1A2B3" w14:textId="77777777" w:rsidR="00EE1DF4" w:rsidRPr="009C05B0" w:rsidRDefault="00EE1DF4" w:rsidP="00D85943">
            <w:pPr>
              <w:jc w:val="center"/>
              <w:rPr>
                <w:rFonts w:ascii="Segoe UI" w:eastAsiaTheme="minorHAnsi" w:hAnsi="Segoe UI" w:cs="Segoe UI"/>
                <w:sz w:val="20"/>
                <w:szCs w:val="20"/>
                <w:lang w:eastAsia="en-US"/>
              </w:rPr>
            </w:pPr>
            <w:r w:rsidRPr="009C05B0">
              <w:rPr>
                <w:rFonts w:ascii="Segoe UI" w:hAnsi="Segoe UI" w:cs="Segoe UI"/>
                <w:sz w:val="20"/>
                <w:szCs w:val="20"/>
              </w:rPr>
              <w:t>Максимальное количество баллов</w:t>
            </w:r>
          </w:p>
        </w:tc>
        <w:tc>
          <w:tcPr>
            <w:tcW w:w="2950" w:type="dxa"/>
            <w:tcBorders>
              <w:top w:val="single" w:sz="8" w:space="0" w:color="auto"/>
              <w:left w:val="nil"/>
              <w:bottom w:val="single" w:sz="8" w:space="0" w:color="auto"/>
              <w:right w:val="single" w:sz="8" w:space="0" w:color="auto"/>
            </w:tcBorders>
            <w:vAlign w:val="center"/>
          </w:tcPr>
          <w:p w14:paraId="448BA7D6" w14:textId="77777777" w:rsidR="00EE1DF4" w:rsidRPr="009C05B0" w:rsidRDefault="00EE1DF4" w:rsidP="00D85943">
            <w:pPr>
              <w:jc w:val="center"/>
              <w:rPr>
                <w:rFonts w:ascii="Segoe UI" w:hAnsi="Segoe UI" w:cs="Segoe UI"/>
                <w:sz w:val="20"/>
                <w:szCs w:val="20"/>
              </w:rPr>
            </w:pPr>
            <w:r w:rsidRPr="009C05B0">
              <w:rPr>
                <w:rFonts w:ascii="Segoe UI" w:hAnsi="Segoe UI" w:cs="Segoe UI"/>
                <w:sz w:val="20"/>
                <w:szCs w:val="20"/>
              </w:rPr>
              <w:t>Пояснения</w:t>
            </w:r>
          </w:p>
        </w:tc>
      </w:tr>
      <w:tr w:rsidR="00EE1DF4" w:rsidRPr="00550045" w14:paraId="4239D75D" w14:textId="77777777" w:rsidTr="00E62501">
        <w:trPr>
          <w:trHeight w:val="516"/>
        </w:trPr>
        <w:tc>
          <w:tcPr>
            <w:tcW w:w="597"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89B5712" w14:textId="77777777" w:rsidR="00EE1DF4" w:rsidRPr="009C05B0" w:rsidRDefault="00EE1DF4" w:rsidP="00D85943">
            <w:pPr>
              <w:jc w:val="center"/>
              <w:rPr>
                <w:rFonts w:ascii="Segoe UI" w:eastAsiaTheme="minorHAnsi" w:hAnsi="Segoe UI" w:cs="Segoe UI"/>
                <w:sz w:val="20"/>
                <w:szCs w:val="20"/>
                <w:lang w:eastAsia="en-US"/>
              </w:rPr>
            </w:pPr>
            <w:r w:rsidRPr="009C05B0">
              <w:rPr>
                <w:rFonts w:ascii="Segoe UI" w:eastAsiaTheme="minorHAnsi" w:hAnsi="Segoe UI" w:cs="Segoe UI"/>
                <w:sz w:val="20"/>
                <w:szCs w:val="20"/>
                <w:lang w:eastAsia="en-US"/>
              </w:rPr>
              <w:t>1</w:t>
            </w:r>
          </w:p>
        </w:tc>
        <w:tc>
          <w:tcPr>
            <w:tcW w:w="933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2E64D" w14:textId="54E1EF60" w:rsidR="00EE1DF4" w:rsidRPr="009C05B0" w:rsidRDefault="00EE1DF4" w:rsidP="00D85943">
            <w:pPr>
              <w:rPr>
                <w:rFonts w:ascii="Segoe UI" w:hAnsi="Segoe UI" w:cs="Segoe UI"/>
                <w:sz w:val="20"/>
                <w:szCs w:val="20"/>
              </w:rPr>
            </w:pPr>
            <w:r w:rsidRPr="009C05B0">
              <w:rPr>
                <w:rFonts w:ascii="Segoe UI" w:hAnsi="Segoe UI" w:cs="Segoe UI"/>
                <w:sz w:val="20"/>
                <w:szCs w:val="20"/>
              </w:rPr>
              <w:t xml:space="preserve">Соответствие требованиям МБЭС к системе </w:t>
            </w:r>
            <w:r w:rsidRPr="009C05B0">
              <w:rPr>
                <w:rFonts w:ascii="Segoe UI" w:hAnsi="Segoe UI" w:cs="Segoe UI"/>
                <w:sz w:val="20"/>
                <w:szCs w:val="20"/>
                <w:lang w:val="en-US"/>
              </w:rPr>
              <w:t>CRM</w:t>
            </w:r>
            <w:r w:rsidRPr="009C05B0">
              <w:rPr>
                <w:rFonts w:ascii="Segoe UI" w:hAnsi="Segoe UI" w:cs="Segoe UI"/>
                <w:sz w:val="20"/>
                <w:szCs w:val="20"/>
              </w:rPr>
              <w:t xml:space="preserve"> (Приложение 1), а именно: </w:t>
            </w:r>
          </w:p>
        </w:tc>
      </w:tr>
      <w:tr w:rsidR="00EE1DF4" w:rsidRPr="00550045" w14:paraId="10F35099" w14:textId="77777777" w:rsidTr="00E62501">
        <w:trPr>
          <w:trHeight w:val="516"/>
        </w:trPr>
        <w:tc>
          <w:tcPr>
            <w:tcW w:w="597" w:type="dxa"/>
            <w:vMerge/>
            <w:tcBorders>
              <w:left w:val="single" w:sz="8" w:space="0" w:color="auto"/>
              <w:right w:val="single" w:sz="8" w:space="0" w:color="auto"/>
            </w:tcBorders>
            <w:tcMar>
              <w:top w:w="0" w:type="dxa"/>
              <w:left w:w="108" w:type="dxa"/>
              <w:bottom w:w="0" w:type="dxa"/>
              <w:right w:w="108" w:type="dxa"/>
            </w:tcMar>
            <w:vAlign w:val="center"/>
          </w:tcPr>
          <w:p w14:paraId="4007D7E3" w14:textId="77777777" w:rsidR="00EE1DF4" w:rsidRPr="009C05B0" w:rsidRDefault="00EE1DF4" w:rsidP="00D85943">
            <w:pPr>
              <w:jc w:val="center"/>
              <w:rPr>
                <w:rFonts w:ascii="Segoe UI" w:eastAsiaTheme="minorHAnsi" w:hAnsi="Segoe UI" w:cs="Segoe UI"/>
                <w:sz w:val="20"/>
                <w:szCs w:val="20"/>
                <w:lang w:eastAsia="en-US"/>
              </w:rPr>
            </w:pPr>
          </w:p>
        </w:tc>
        <w:tc>
          <w:tcPr>
            <w:tcW w:w="47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1F5C9" w14:textId="77777777" w:rsidR="00EE1DF4" w:rsidRPr="009C05B0" w:rsidRDefault="00EE1DF4" w:rsidP="00D85943">
            <w:pPr>
              <w:rPr>
                <w:rFonts w:ascii="Segoe UI" w:hAnsi="Segoe UI" w:cs="Segoe UI"/>
                <w:sz w:val="20"/>
              </w:rPr>
            </w:pPr>
            <w:r w:rsidRPr="009C05B0">
              <w:rPr>
                <w:rFonts w:ascii="Segoe UI" w:hAnsi="Segoe UI" w:cs="Segoe UI"/>
                <w:sz w:val="20"/>
              </w:rPr>
              <w:t>Функциональные требования</w:t>
            </w:r>
          </w:p>
        </w:tc>
        <w:tc>
          <w:tcPr>
            <w:tcW w:w="15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EDD15" w14:textId="2119B74F" w:rsidR="00EE1DF4" w:rsidRPr="009C05B0" w:rsidRDefault="00EE1DF4" w:rsidP="00D85943">
            <w:pPr>
              <w:jc w:val="center"/>
              <w:rPr>
                <w:rFonts w:ascii="Segoe UI" w:hAnsi="Segoe UI" w:cs="Segoe UI"/>
                <w:sz w:val="20"/>
              </w:rPr>
            </w:pPr>
            <w:r w:rsidRPr="009C05B0">
              <w:rPr>
                <w:rFonts w:ascii="Segoe UI" w:hAnsi="Segoe UI" w:cs="Segoe UI"/>
                <w:sz w:val="20"/>
              </w:rPr>
              <w:t>20</w:t>
            </w:r>
          </w:p>
        </w:tc>
        <w:tc>
          <w:tcPr>
            <w:tcW w:w="2950" w:type="dxa"/>
            <w:tcBorders>
              <w:top w:val="nil"/>
              <w:left w:val="nil"/>
              <w:bottom w:val="single" w:sz="8" w:space="0" w:color="auto"/>
              <w:right w:val="single" w:sz="8" w:space="0" w:color="auto"/>
            </w:tcBorders>
          </w:tcPr>
          <w:p w14:paraId="00247042" w14:textId="03E0B7D9" w:rsidR="00EE1DF4" w:rsidRPr="00550045" w:rsidRDefault="00EE1DF4" w:rsidP="00D85943">
            <w:pPr>
              <w:jc w:val="center"/>
              <w:rPr>
                <w:rFonts w:ascii="Segoe UI" w:hAnsi="Segoe UI" w:cs="Segoe UI"/>
                <w:sz w:val="22"/>
              </w:rPr>
            </w:pPr>
            <w:r w:rsidRPr="00550045">
              <w:rPr>
                <w:rFonts w:ascii="Segoe UI" w:eastAsiaTheme="minorHAnsi" w:hAnsi="Segoe UI" w:cs="Segoe UI"/>
                <w:i/>
                <w:sz w:val="18"/>
                <w:lang w:eastAsia="en-US"/>
              </w:rPr>
              <w:t xml:space="preserve">Соответствие не менее 95% требований – 20 баллов, не менее 90% – 15 баллов, не менее 85% – 10 баллов, менее 85% – 0 баллов </w:t>
            </w:r>
          </w:p>
        </w:tc>
      </w:tr>
      <w:tr w:rsidR="00EE1DF4" w:rsidRPr="00550045" w14:paraId="309CDB56" w14:textId="77777777" w:rsidTr="00E62501">
        <w:trPr>
          <w:trHeight w:val="516"/>
        </w:trPr>
        <w:tc>
          <w:tcPr>
            <w:tcW w:w="597" w:type="dxa"/>
            <w:vMerge/>
            <w:tcBorders>
              <w:left w:val="single" w:sz="8" w:space="0" w:color="auto"/>
              <w:right w:val="single" w:sz="8" w:space="0" w:color="auto"/>
            </w:tcBorders>
            <w:tcMar>
              <w:top w:w="0" w:type="dxa"/>
              <w:left w:w="108" w:type="dxa"/>
              <w:bottom w:w="0" w:type="dxa"/>
              <w:right w:w="108" w:type="dxa"/>
            </w:tcMar>
            <w:vAlign w:val="center"/>
          </w:tcPr>
          <w:p w14:paraId="6167AF09" w14:textId="77777777" w:rsidR="00EE1DF4" w:rsidRPr="009C05B0" w:rsidRDefault="00EE1DF4" w:rsidP="00D85943">
            <w:pPr>
              <w:jc w:val="center"/>
              <w:rPr>
                <w:rFonts w:ascii="Segoe UI" w:eastAsiaTheme="minorHAnsi" w:hAnsi="Segoe UI" w:cs="Segoe UI"/>
                <w:sz w:val="20"/>
                <w:szCs w:val="20"/>
                <w:lang w:eastAsia="en-US"/>
              </w:rPr>
            </w:pPr>
          </w:p>
        </w:tc>
        <w:tc>
          <w:tcPr>
            <w:tcW w:w="47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2CFFB" w14:textId="77777777" w:rsidR="00EE1DF4" w:rsidRPr="009C05B0" w:rsidRDefault="00EE1DF4" w:rsidP="00D85943">
            <w:pPr>
              <w:spacing w:before="60"/>
              <w:rPr>
                <w:rFonts w:ascii="Segoe UI" w:hAnsi="Segoe UI" w:cs="Segoe UI"/>
                <w:sz w:val="20"/>
              </w:rPr>
            </w:pPr>
            <w:r w:rsidRPr="009C05B0">
              <w:rPr>
                <w:rFonts w:ascii="Segoe UI" w:hAnsi="Segoe UI" w:cs="Segoe UI"/>
                <w:sz w:val="20"/>
              </w:rPr>
              <w:t xml:space="preserve">Технические требования </w:t>
            </w:r>
          </w:p>
        </w:tc>
        <w:tc>
          <w:tcPr>
            <w:tcW w:w="15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1A8D3" w14:textId="729A20D2" w:rsidR="00EE1DF4" w:rsidRPr="009C05B0" w:rsidRDefault="00EE1DF4" w:rsidP="00D85943">
            <w:pPr>
              <w:jc w:val="center"/>
              <w:rPr>
                <w:rFonts w:ascii="Segoe UI" w:hAnsi="Segoe UI" w:cs="Segoe UI"/>
                <w:sz w:val="20"/>
              </w:rPr>
            </w:pPr>
            <w:r w:rsidRPr="009C05B0">
              <w:rPr>
                <w:rFonts w:ascii="Segoe UI" w:hAnsi="Segoe UI" w:cs="Segoe UI"/>
                <w:sz w:val="20"/>
              </w:rPr>
              <w:t>20</w:t>
            </w:r>
          </w:p>
        </w:tc>
        <w:tc>
          <w:tcPr>
            <w:tcW w:w="2950" w:type="dxa"/>
            <w:tcBorders>
              <w:top w:val="nil"/>
              <w:left w:val="nil"/>
              <w:bottom w:val="single" w:sz="8" w:space="0" w:color="auto"/>
              <w:right w:val="single" w:sz="8" w:space="0" w:color="auto"/>
            </w:tcBorders>
          </w:tcPr>
          <w:p w14:paraId="23167BEC" w14:textId="262C793A" w:rsidR="00EE1DF4" w:rsidRPr="00550045" w:rsidRDefault="00EE1DF4" w:rsidP="00D85943">
            <w:pPr>
              <w:jc w:val="center"/>
              <w:rPr>
                <w:rFonts w:ascii="Segoe UI" w:hAnsi="Segoe UI" w:cs="Segoe UI"/>
                <w:sz w:val="22"/>
              </w:rPr>
            </w:pPr>
            <w:r w:rsidRPr="00550045">
              <w:rPr>
                <w:rFonts w:ascii="Segoe UI" w:eastAsiaTheme="minorHAnsi" w:hAnsi="Segoe UI" w:cs="Segoe UI"/>
                <w:i/>
                <w:sz w:val="18"/>
                <w:lang w:eastAsia="en-US"/>
              </w:rPr>
              <w:t>Соответствие не менее 95% требований – 20 баллов, не менее 90% – 15 баллов, не менее 85% – 10 баллов, менее 85% – 0 баллов</w:t>
            </w:r>
          </w:p>
        </w:tc>
      </w:tr>
      <w:tr w:rsidR="00EE1DF4" w:rsidRPr="00550045" w14:paraId="36F02B21" w14:textId="77777777" w:rsidTr="00E62501">
        <w:trPr>
          <w:trHeight w:val="516"/>
        </w:trPr>
        <w:tc>
          <w:tcPr>
            <w:tcW w:w="597" w:type="dxa"/>
            <w:vMerge/>
            <w:tcBorders>
              <w:left w:val="single" w:sz="8" w:space="0" w:color="auto"/>
              <w:right w:val="single" w:sz="8" w:space="0" w:color="auto"/>
            </w:tcBorders>
            <w:tcMar>
              <w:top w:w="0" w:type="dxa"/>
              <w:left w:w="108" w:type="dxa"/>
              <w:bottom w:w="0" w:type="dxa"/>
              <w:right w:w="108" w:type="dxa"/>
            </w:tcMar>
            <w:vAlign w:val="center"/>
          </w:tcPr>
          <w:p w14:paraId="0C973A7A" w14:textId="77777777" w:rsidR="00EE1DF4" w:rsidRPr="009C05B0" w:rsidRDefault="00EE1DF4" w:rsidP="00D85943">
            <w:pPr>
              <w:jc w:val="center"/>
              <w:rPr>
                <w:rFonts w:ascii="Segoe UI" w:eastAsiaTheme="minorHAnsi" w:hAnsi="Segoe UI" w:cs="Segoe UI"/>
                <w:sz w:val="20"/>
                <w:szCs w:val="20"/>
                <w:lang w:eastAsia="en-US"/>
              </w:rPr>
            </w:pPr>
          </w:p>
        </w:tc>
        <w:tc>
          <w:tcPr>
            <w:tcW w:w="47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AB11B2" w14:textId="77777777" w:rsidR="00EE1DF4" w:rsidRPr="009C05B0" w:rsidRDefault="00EE1DF4" w:rsidP="00D85943">
            <w:pPr>
              <w:rPr>
                <w:rFonts w:ascii="Segoe UI" w:hAnsi="Segoe UI" w:cs="Segoe UI"/>
                <w:sz w:val="20"/>
              </w:rPr>
            </w:pPr>
            <w:r w:rsidRPr="009C05B0">
              <w:rPr>
                <w:rFonts w:ascii="Segoe UI" w:hAnsi="Segoe UI" w:cs="Segoe UI"/>
                <w:sz w:val="20"/>
              </w:rPr>
              <w:t>Требования к обеспечению информационной безопасности</w:t>
            </w:r>
          </w:p>
        </w:tc>
        <w:tc>
          <w:tcPr>
            <w:tcW w:w="15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2960E" w14:textId="1DEA114D" w:rsidR="00EE1DF4" w:rsidRPr="009C05B0" w:rsidRDefault="00EE1DF4" w:rsidP="00D85943">
            <w:pPr>
              <w:jc w:val="center"/>
              <w:rPr>
                <w:rFonts w:ascii="Segoe UI" w:hAnsi="Segoe UI" w:cs="Segoe UI"/>
                <w:sz w:val="20"/>
              </w:rPr>
            </w:pPr>
            <w:r w:rsidRPr="009C05B0">
              <w:rPr>
                <w:rFonts w:ascii="Segoe UI" w:hAnsi="Segoe UI" w:cs="Segoe UI"/>
                <w:sz w:val="20"/>
              </w:rPr>
              <w:t>10</w:t>
            </w:r>
          </w:p>
        </w:tc>
        <w:tc>
          <w:tcPr>
            <w:tcW w:w="2950" w:type="dxa"/>
            <w:tcBorders>
              <w:top w:val="nil"/>
              <w:left w:val="nil"/>
              <w:bottom w:val="single" w:sz="8" w:space="0" w:color="auto"/>
              <w:right w:val="single" w:sz="8" w:space="0" w:color="auto"/>
            </w:tcBorders>
          </w:tcPr>
          <w:p w14:paraId="72D3805B" w14:textId="121967D6" w:rsidR="00EE1DF4" w:rsidRPr="00550045" w:rsidRDefault="00EE1DF4" w:rsidP="00D85943">
            <w:pPr>
              <w:jc w:val="center"/>
              <w:rPr>
                <w:rFonts w:ascii="Segoe UI" w:hAnsi="Segoe UI" w:cs="Segoe UI"/>
                <w:sz w:val="22"/>
              </w:rPr>
            </w:pPr>
            <w:r w:rsidRPr="00550045">
              <w:rPr>
                <w:rFonts w:ascii="Segoe UI" w:eastAsiaTheme="minorHAnsi" w:hAnsi="Segoe UI" w:cs="Segoe UI"/>
                <w:i/>
                <w:sz w:val="18"/>
                <w:lang w:eastAsia="en-US"/>
              </w:rPr>
              <w:t xml:space="preserve">Соответствие не менее 95% требований – </w:t>
            </w:r>
            <w:r w:rsidR="004C3DAF" w:rsidRPr="00550045">
              <w:rPr>
                <w:rFonts w:ascii="Segoe UI" w:eastAsiaTheme="minorHAnsi" w:hAnsi="Segoe UI" w:cs="Segoe UI"/>
                <w:i/>
                <w:sz w:val="18"/>
                <w:lang w:eastAsia="en-US"/>
              </w:rPr>
              <w:t>1</w:t>
            </w:r>
            <w:r w:rsidRPr="00550045">
              <w:rPr>
                <w:rFonts w:ascii="Segoe UI" w:eastAsiaTheme="minorHAnsi" w:hAnsi="Segoe UI" w:cs="Segoe UI"/>
                <w:i/>
                <w:sz w:val="18"/>
                <w:lang w:eastAsia="en-US"/>
              </w:rPr>
              <w:t xml:space="preserve">0 баллов, менее </w:t>
            </w:r>
            <w:r w:rsidR="004C3DAF" w:rsidRPr="00550045">
              <w:rPr>
                <w:rFonts w:ascii="Segoe UI" w:eastAsiaTheme="minorHAnsi" w:hAnsi="Segoe UI" w:cs="Segoe UI"/>
                <w:i/>
                <w:sz w:val="18"/>
                <w:lang w:eastAsia="en-US"/>
              </w:rPr>
              <w:t>95</w:t>
            </w:r>
            <w:r w:rsidRPr="00550045">
              <w:rPr>
                <w:rFonts w:ascii="Segoe UI" w:eastAsiaTheme="minorHAnsi" w:hAnsi="Segoe UI" w:cs="Segoe UI"/>
                <w:i/>
                <w:sz w:val="18"/>
                <w:lang w:eastAsia="en-US"/>
              </w:rPr>
              <w:t>% – 0 баллов</w:t>
            </w:r>
          </w:p>
        </w:tc>
      </w:tr>
      <w:tr w:rsidR="004C3DAF" w:rsidRPr="00550045" w14:paraId="400D3F35" w14:textId="77777777" w:rsidTr="00E62501">
        <w:trPr>
          <w:trHeight w:val="516"/>
        </w:trPr>
        <w:tc>
          <w:tcPr>
            <w:tcW w:w="59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6B3656F" w14:textId="77777777" w:rsidR="004C3DAF" w:rsidRPr="009C05B0" w:rsidRDefault="004C3DAF" w:rsidP="00D85943">
            <w:pPr>
              <w:jc w:val="center"/>
              <w:rPr>
                <w:rFonts w:ascii="Segoe UI" w:eastAsiaTheme="minorHAnsi" w:hAnsi="Segoe UI" w:cs="Segoe UI"/>
                <w:sz w:val="20"/>
                <w:szCs w:val="20"/>
                <w:lang w:eastAsia="en-US"/>
              </w:rPr>
            </w:pPr>
          </w:p>
        </w:tc>
        <w:tc>
          <w:tcPr>
            <w:tcW w:w="47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2200" w14:textId="77777777" w:rsidR="004C3DAF" w:rsidRPr="009C05B0" w:rsidRDefault="004C3DAF" w:rsidP="00D85943">
            <w:pPr>
              <w:rPr>
                <w:rFonts w:ascii="Segoe UI" w:hAnsi="Segoe UI" w:cs="Segoe UI"/>
                <w:sz w:val="20"/>
              </w:rPr>
            </w:pPr>
            <w:r w:rsidRPr="009C05B0">
              <w:rPr>
                <w:rFonts w:ascii="Segoe UI" w:hAnsi="Segoe UI" w:cs="Segoe UI"/>
                <w:sz w:val="20"/>
              </w:rPr>
              <w:t>Пользовательский интерфейс (</w:t>
            </w:r>
            <w:r w:rsidRPr="009C05B0">
              <w:rPr>
                <w:rFonts w:ascii="Segoe UI" w:hAnsi="Segoe UI" w:cs="Segoe UI"/>
                <w:sz w:val="20"/>
                <w:lang w:val="en-US"/>
              </w:rPr>
              <w:t>UI</w:t>
            </w:r>
            <w:r w:rsidRPr="009C05B0">
              <w:rPr>
                <w:rFonts w:ascii="Segoe UI" w:hAnsi="Segoe UI" w:cs="Segoe UI"/>
                <w:sz w:val="20"/>
              </w:rPr>
              <w:t>) и пользовательский опыт (</w:t>
            </w:r>
            <w:r w:rsidRPr="009C05B0">
              <w:rPr>
                <w:rFonts w:ascii="Segoe UI" w:hAnsi="Segoe UI" w:cs="Segoe UI"/>
                <w:sz w:val="20"/>
                <w:lang w:val="en-US"/>
              </w:rPr>
              <w:t>UX</w:t>
            </w:r>
            <w:r w:rsidRPr="009C05B0">
              <w:rPr>
                <w:rFonts w:ascii="Segoe UI" w:hAnsi="Segoe UI" w:cs="Segoe UI"/>
                <w:sz w:val="20"/>
              </w:rPr>
              <w:t>)</w:t>
            </w:r>
          </w:p>
        </w:tc>
        <w:tc>
          <w:tcPr>
            <w:tcW w:w="15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02934" w14:textId="37A677F0" w:rsidR="004C3DAF" w:rsidRPr="009C05B0" w:rsidRDefault="004C3DAF" w:rsidP="00D85943">
            <w:pPr>
              <w:jc w:val="center"/>
              <w:rPr>
                <w:rFonts w:ascii="Segoe UI" w:hAnsi="Segoe UI" w:cs="Segoe UI"/>
                <w:sz w:val="20"/>
              </w:rPr>
            </w:pPr>
            <w:r w:rsidRPr="009C05B0">
              <w:rPr>
                <w:rFonts w:ascii="Segoe UI" w:hAnsi="Segoe UI" w:cs="Segoe UI"/>
                <w:sz w:val="20"/>
              </w:rPr>
              <w:t>10</w:t>
            </w:r>
          </w:p>
        </w:tc>
        <w:tc>
          <w:tcPr>
            <w:tcW w:w="2950" w:type="dxa"/>
            <w:tcBorders>
              <w:top w:val="nil"/>
              <w:left w:val="nil"/>
              <w:bottom w:val="single" w:sz="8" w:space="0" w:color="auto"/>
              <w:right w:val="single" w:sz="8" w:space="0" w:color="auto"/>
            </w:tcBorders>
          </w:tcPr>
          <w:p w14:paraId="49E6196E" w14:textId="77777777" w:rsidR="004C3DAF" w:rsidRDefault="004C3DAF" w:rsidP="00D85943">
            <w:pPr>
              <w:jc w:val="center"/>
              <w:rPr>
                <w:rFonts w:ascii="Segoe UI" w:eastAsiaTheme="minorHAnsi" w:hAnsi="Segoe UI" w:cs="Segoe UI"/>
                <w:i/>
                <w:sz w:val="18"/>
                <w:lang w:eastAsia="en-US"/>
              </w:rPr>
            </w:pPr>
            <w:r w:rsidRPr="00550045">
              <w:rPr>
                <w:rFonts w:ascii="Segoe UI" w:eastAsiaTheme="minorHAnsi" w:hAnsi="Segoe UI" w:cs="Segoe UI"/>
                <w:i/>
                <w:sz w:val="18"/>
                <w:lang w:eastAsia="en-US"/>
              </w:rPr>
              <w:t>Соответствие не менее 90% требований – 10 баллов, менее 90% – 0 баллов</w:t>
            </w:r>
          </w:p>
          <w:p w14:paraId="22696325" w14:textId="03C308D4" w:rsidR="00B02777" w:rsidRPr="00550045" w:rsidRDefault="00B02777" w:rsidP="00D85943">
            <w:pPr>
              <w:jc w:val="center"/>
              <w:rPr>
                <w:rFonts w:ascii="Segoe UI" w:hAnsi="Segoe UI" w:cs="Segoe UI"/>
                <w:sz w:val="22"/>
              </w:rPr>
            </w:pPr>
            <w:r w:rsidRPr="007D3677">
              <w:rPr>
                <w:rFonts w:ascii="Segoe UI" w:eastAsiaTheme="minorHAnsi" w:hAnsi="Segoe UI" w:cs="Segoe UI"/>
                <w:i/>
                <w:sz w:val="18"/>
                <w:lang w:eastAsia="en-US"/>
              </w:rPr>
              <w:t>Экспертная оценка на базе предоставленной видео-демонстрации</w:t>
            </w:r>
          </w:p>
        </w:tc>
      </w:tr>
      <w:tr w:rsidR="004C3DAF" w:rsidRPr="00550045" w14:paraId="7209D8E3" w14:textId="77777777" w:rsidTr="00E62501">
        <w:trPr>
          <w:trHeight w:val="516"/>
        </w:trPr>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132F39" w14:textId="77777777" w:rsidR="004C3DAF" w:rsidRPr="009C05B0" w:rsidRDefault="004C3DAF" w:rsidP="00D85943">
            <w:pPr>
              <w:jc w:val="center"/>
              <w:rPr>
                <w:rFonts w:ascii="Segoe UI" w:eastAsiaTheme="minorHAnsi" w:hAnsi="Segoe UI" w:cs="Segoe UI"/>
                <w:sz w:val="20"/>
                <w:szCs w:val="20"/>
                <w:lang w:eastAsia="en-US"/>
              </w:rPr>
            </w:pPr>
            <w:r w:rsidRPr="009C05B0">
              <w:rPr>
                <w:rFonts w:ascii="Segoe UI" w:eastAsiaTheme="minorHAnsi" w:hAnsi="Segoe UI" w:cs="Segoe UI"/>
                <w:sz w:val="20"/>
                <w:szCs w:val="20"/>
                <w:lang w:eastAsia="en-US"/>
              </w:rPr>
              <w:t>3</w:t>
            </w:r>
          </w:p>
        </w:tc>
        <w:tc>
          <w:tcPr>
            <w:tcW w:w="47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74B0B" w14:textId="77777777" w:rsidR="004C3DAF" w:rsidRPr="009C05B0" w:rsidRDefault="004C3DAF" w:rsidP="00D85943">
            <w:pPr>
              <w:spacing w:before="60"/>
              <w:rPr>
                <w:rFonts w:ascii="Segoe UI" w:hAnsi="Segoe UI" w:cs="Segoe UI"/>
                <w:sz w:val="20"/>
              </w:rPr>
            </w:pPr>
            <w:r w:rsidRPr="009C05B0">
              <w:rPr>
                <w:rFonts w:ascii="Segoe UI" w:hAnsi="Segoe UI" w:cs="Segoe UI"/>
                <w:sz w:val="20"/>
              </w:rPr>
              <w:t xml:space="preserve">Обучение пользователей и бизнес-аналитиков использованию </w:t>
            </w:r>
            <w:r w:rsidRPr="009C05B0">
              <w:rPr>
                <w:rFonts w:ascii="Segoe UI" w:hAnsi="Segoe UI" w:cs="Segoe UI"/>
                <w:sz w:val="20"/>
                <w:lang w:val="en-US"/>
              </w:rPr>
              <w:t>low</w:t>
            </w:r>
            <w:r w:rsidRPr="009C05B0">
              <w:rPr>
                <w:rFonts w:ascii="Segoe UI" w:hAnsi="Segoe UI" w:cs="Segoe UI"/>
                <w:sz w:val="20"/>
              </w:rPr>
              <w:t xml:space="preserve"> </w:t>
            </w:r>
            <w:r w:rsidRPr="009C05B0">
              <w:rPr>
                <w:rFonts w:ascii="Segoe UI" w:hAnsi="Segoe UI" w:cs="Segoe UI"/>
                <w:sz w:val="20"/>
                <w:lang w:val="en-US"/>
              </w:rPr>
              <w:t>code</w:t>
            </w:r>
            <w:r w:rsidRPr="009C05B0">
              <w:rPr>
                <w:rFonts w:ascii="Segoe UI" w:hAnsi="Segoe UI" w:cs="Segoe UI"/>
                <w:sz w:val="20"/>
              </w:rPr>
              <w:t xml:space="preserve"> и </w:t>
            </w:r>
            <w:r w:rsidRPr="009C05B0">
              <w:rPr>
                <w:rFonts w:ascii="Segoe UI" w:hAnsi="Segoe UI" w:cs="Segoe UI"/>
                <w:sz w:val="20"/>
                <w:lang w:val="en-US"/>
              </w:rPr>
              <w:t>no</w:t>
            </w:r>
            <w:r w:rsidRPr="009C05B0">
              <w:rPr>
                <w:rFonts w:ascii="Segoe UI" w:hAnsi="Segoe UI" w:cs="Segoe UI"/>
                <w:sz w:val="20"/>
              </w:rPr>
              <w:t xml:space="preserve"> </w:t>
            </w:r>
            <w:r w:rsidRPr="009C05B0">
              <w:rPr>
                <w:rFonts w:ascii="Segoe UI" w:hAnsi="Segoe UI" w:cs="Segoe UI"/>
                <w:sz w:val="20"/>
                <w:lang w:val="en-US"/>
              </w:rPr>
              <w:t>code</w:t>
            </w:r>
            <w:r w:rsidRPr="009C05B0">
              <w:rPr>
                <w:rFonts w:ascii="Segoe UI" w:hAnsi="Segoe UI" w:cs="Segoe UI"/>
                <w:sz w:val="20"/>
              </w:rPr>
              <w:t xml:space="preserve"> платформы для самостоятельного развития системы и автоматизации бизнес-процессов</w:t>
            </w:r>
          </w:p>
        </w:tc>
        <w:tc>
          <w:tcPr>
            <w:tcW w:w="15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69459" w14:textId="18647C7D" w:rsidR="004C3DAF" w:rsidRPr="009C05B0" w:rsidRDefault="004C3DAF" w:rsidP="00D85943">
            <w:pPr>
              <w:jc w:val="center"/>
              <w:rPr>
                <w:rFonts w:ascii="Segoe UI" w:hAnsi="Segoe UI" w:cs="Segoe UI"/>
                <w:sz w:val="20"/>
              </w:rPr>
            </w:pPr>
            <w:r w:rsidRPr="009C05B0">
              <w:rPr>
                <w:rFonts w:ascii="Segoe UI" w:hAnsi="Segoe UI" w:cs="Segoe UI"/>
                <w:sz w:val="20"/>
              </w:rPr>
              <w:t>10</w:t>
            </w:r>
          </w:p>
        </w:tc>
        <w:tc>
          <w:tcPr>
            <w:tcW w:w="2950" w:type="dxa"/>
            <w:tcBorders>
              <w:top w:val="nil"/>
              <w:left w:val="nil"/>
              <w:bottom w:val="single" w:sz="8" w:space="0" w:color="auto"/>
              <w:right w:val="single" w:sz="8" w:space="0" w:color="auto"/>
            </w:tcBorders>
          </w:tcPr>
          <w:p w14:paraId="460612BE" w14:textId="594DA8EA" w:rsidR="004C3DAF" w:rsidRPr="00550045" w:rsidRDefault="004C3DAF" w:rsidP="00D85943">
            <w:pPr>
              <w:jc w:val="center"/>
              <w:rPr>
                <w:rFonts w:ascii="Segoe UI" w:eastAsiaTheme="minorHAnsi" w:hAnsi="Segoe UI" w:cs="Segoe UI"/>
                <w:i/>
                <w:sz w:val="18"/>
                <w:lang w:eastAsia="en-US"/>
              </w:rPr>
            </w:pPr>
            <w:r w:rsidRPr="00550045">
              <w:rPr>
                <w:rFonts w:ascii="Segoe UI" w:eastAsiaTheme="minorHAnsi" w:hAnsi="Segoe UI" w:cs="Segoe UI"/>
                <w:i/>
                <w:sz w:val="18"/>
                <w:lang w:eastAsia="en-US"/>
              </w:rPr>
              <w:t xml:space="preserve">Наличие комплексной программы обучения пользователей и бизнес-аналитиков – 10 баллов, обучение пользователей с ограничениями – 5 баллов, отсутствие опции </w:t>
            </w:r>
            <w:r w:rsidRPr="00550045">
              <w:rPr>
                <w:rFonts w:ascii="Segoe UI" w:eastAsiaTheme="minorHAnsi" w:hAnsi="Segoe UI" w:cs="Segoe UI"/>
                <w:i/>
                <w:sz w:val="18"/>
                <w:lang w:eastAsia="en-US"/>
              </w:rPr>
              <w:lastRenderedPageBreak/>
              <w:t>обучения – 0 баллов</w:t>
            </w:r>
          </w:p>
        </w:tc>
      </w:tr>
      <w:tr w:rsidR="004C3DAF" w:rsidRPr="00550045" w14:paraId="5E4F7999" w14:textId="77777777" w:rsidTr="007D3677">
        <w:trPr>
          <w:trHeight w:val="404"/>
        </w:trPr>
        <w:tc>
          <w:tcPr>
            <w:tcW w:w="59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ED282CF" w14:textId="77777777" w:rsidR="004C3DAF" w:rsidRPr="009C05B0" w:rsidRDefault="004C3DAF" w:rsidP="00D85943">
            <w:pPr>
              <w:jc w:val="center"/>
              <w:rPr>
                <w:rFonts w:ascii="Segoe UI" w:eastAsiaTheme="minorHAnsi" w:hAnsi="Segoe UI" w:cs="Segoe UI"/>
                <w:sz w:val="20"/>
                <w:szCs w:val="20"/>
                <w:lang w:eastAsia="en-US"/>
              </w:rPr>
            </w:pPr>
            <w:r w:rsidRPr="009C05B0">
              <w:rPr>
                <w:rFonts w:ascii="Segoe UI" w:eastAsiaTheme="minorHAnsi" w:hAnsi="Segoe UI" w:cs="Segoe UI"/>
                <w:sz w:val="20"/>
                <w:szCs w:val="20"/>
                <w:lang w:eastAsia="en-US"/>
              </w:rPr>
              <w:lastRenderedPageBreak/>
              <w:t>4</w:t>
            </w:r>
          </w:p>
        </w:tc>
        <w:tc>
          <w:tcPr>
            <w:tcW w:w="4795" w:type="dxa"/>
            <w:tcBorders>
              <w:top w:val="nil"/>
              <w:left w:val="nil"/>
              <w:bottom w:val="single" w:sz="4" w:space="0" w:color="auto"/>
              <w:right w:val="single" w:sz="8" w:space="0" w:color="auto"/>
            </w:tcBorders>
            <w:tcMar>
              <w:top w:w="0" w:type="dxa"/>
              <w:left w:w="108" w:type="dxa"/>
              <w:bottom w:w="0" w:type="dxa"/>
              <w:right w:w="108" w:type="dxa"/>
            </w:tcMar>
            <w:vAlign w:val="center"/>
          </w:tcPr>
          <w:p w14:paraId="6CF13343" w14:textId="13797EE3" w:rsidR="004C3DAF" w:rsidRPr="009C05B0" w:rsidRDefault="004C3DAF" w:rsidP="00D85943">
            <w:pPr>
              <w:spacing w:before="60"/>
              <w:rPr>
                <w:rFonts w:ascii="Segoe UI" w:hAnsi="Segoe UI" w:cs="Segoe UI"/>
                <w:sz w:val="20"/>
              </w:rPr>
            </w:pPr>
            <w:r w:rsidRPr="009C05B0">
              <w:rPr>
                <w:rFonts w:ascii="Segoe UI" w:hAnsi="Segoe UI" w:cs="Segoe UI"/>
                <w:sz w:val="20"/>
              </w:rPr>
              <w:t>Техническая</w:t>
            </w:r>
            <w:r w:rsidR="00CC7CD3" w:rsidRPr="009C05B0">
              <w:rPr>
                <w:rFonts w:ascii="Segoe UI" w:hAnsi="Segoe UI" w:cs="Segoe UI"/>
                <w:sz w:val="20"/>
              </w:rPr>
              <w:t xml:space="preserve">, </w:t>
            </w:r>
            <w:r w:rsidRPr="009C05B0">
              <w:rPr>
                <w:rFonts w:ascii="Segoe UI" w:hAnsi="Segoe UI" w:cs="Segoe UI"/>
                <w:sz w:val="20"/>
              </w:rPr>
              <w:t xml:space="preserve">лицензионная </w:t>
            </w:r>
            <w:r w:rsidR="00CC7CD3" w:rsidRPr="009C05B0">
              <w:rPr>
                <w:rFonts w:ascii="Segoe UI" w:hAnsi="Segoe UI" w:cs="Segoe UI"/>
                <w:sz w:val="20"/>
              </w:rPr>
              <w:t xml:space="preserve">и гарантийная </w:t>
            </w:r>
            <w:r w:rsidRPr="009C05B0">
              <w:rPr>
                <w:rFonts w:ascii="Segoe UI" w:hAnsi="Segoe UI" w:cs="Segoe UI"/>
                <w:sz w:val="20"/>
              </w:rPr>
              <w:t>поддержка</w:t>
            </w:r>
          </w:p>
        </w:tc>
        <w:tc>
          <w:tcPr>
            <w:tcW w:w="1591" w:type="dxa"/>
            <w:tcBorders>
              <w:top w:val="nil"/>
              <w:left w:val="nil"/>
              <w:bottom w:val="single" w:sz="4" w:space="0" w:color="auto"/>
              <w:right w:val="single" w:sz="8" w:space="0" w:color="auto"/>
            </w:tcBorders>
            <w:tcMar>
              <w:top w:w="0" w:type="dxa"/>
              <w:left w:w="108" w:type="dxa"/>
              <w:bottom w:w="0" w:type="dxa"/>
              <w:right w:w="108" w:type="dxa"/>
            </w:tcMar>
            <w:vAlign w:val="center"/>
          </w:tcPr>
          <w:p w14:paraId="7C48791D" w14:textId="247D79D2" w:rsidR="004C3DAF" w:rsidRPr="009C05B0" w:rsidRDefault="00B269B1" w:rsidP="00D85943">
            <w:pPr>
              <w:jc w:val="center"/>
              <w:rPr>
                <w:rFonts w:ascii="Segoe UI" w:hAnsi="Segoe UI" w:cs="Segoe UI"/>
                <w:sz w:val="20"/>
              </w:rPr>
            </w:pPr>
            <w:r>
              <w:rPr>
                <w:rFonts w:ascii="Segoe UI" w:hAnsi="Segoe UI" w:cs="Segoe UI"/>
                <w:sz w:val="20"/>
              </w:rPr>
              <w:t>10</w:t>
            </w:r>
          </w:p>
        </w:tc>
        <w:tc>
          <w:tcPr>
            <w:tcW w:w="2950" w:type="dxa"/>
            <w:tcBorders>
              <w:top w:val="nil"/>
              <w:left w:val="nil"/>
              <w:bottom w:val="single" w:sz="4" w:space="0" w:color="auto"/>
              <w:right w:val="single" w:sz="8" w:space="0" w:color="auto"/>
            </w:tcBorders>
            <w:vAlign w:val="center"/>
          </w:tcPr>
          <w:p w14:paraId="035B3D68" w14:textId="13560043" w:rsidR="004C3DAF" w:rsidRPr="00550045" w:rsidRDefault="00972834" w:rsidP="00D85943">
            <w:pPr>
              <w:jc w:val="center"/>
              <w:rPr>
                <w:rFonts w:ascii="Segoe UI" w:hAnsi="Segoe UI" w:cs="Segoe UI"/>
                <w:sz w:val="22"/>
              </w:rPr>
            </w:pPr>
            <w:r w:rsidRPr="00550045">
              <w:rPr>
                <w:rFonts w:ascii="Segoe UI" w:eastAsiaTheme="minorHAnsi" w:hAnsi="Segoe UI" w:cs="Segoe UI"/>
                <w:i/>
                <w:sz w:val="18"/>
                <w:lang w:eastAsia="en-US"/>
              </w:rPr>
              <w:t>Экспертная оценка стоимости</w:t>
            </w:r>
            <w:r w:rsidR="007C2670">
              <w:rPr>
                <w:rFonts w:ascii="Segoe UI" w:eastAsiaTheme="minorHAnsi" w:hAnsi="Segoe UI" w:cs="Segoe UI"/>
                <w:i/>
                <w:sz w:val="18"/>
                <w:lang w:eastAsia="en-US"/>
              </w:rPr>
              <w:t>, наличия бесплатного периода, уровня технической поддержки</w:t>
            </w:r>
          </w:p>
        </w:tc>
      </w:tr>
      <w:tr w:rsidR="00B269B1" w:rsidRPr="00550045" w14:paraId="7522B057" w14:textId="77777777" w:rsidTr="00B269B1">
        <w:trPr>
          <w:trHeight w:val="516"/>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DEF3" w14:textId="1463846F" w:rsidR="00B269B1" w:rsidRPr="009C05B0" w:rsidRDefault="00B269B1" w:rsidP="00D85943">
            <w:pPr>
              <w:jc w:val="center"/>
              <w:rPr>
                <w:rFonts w:ascii="Segoe UI" w:eastAsiaTheme="minorHAnsi" w:hAnsi="Segoe UI" w:cs="Segoe UI"/>
                <w:sz w:val="20"/>
                <w:szCs w:val="20"/>
                <w:lang w:eastAsia="en-US"/>
              </w:rPr>
            </w:pPr>
            <w:r>
              <w:rPr>
                <w:rFonts w:ascii="Segoe UI" w:eastAsiaTheme="minorHAnsi" w:hAnsi="Segoe UI" w:cs="Segoe UI"/>
                <w:sz w:val="20"/>
                <w:szCs w:val="20"/>
                <w:lang w:eastAsia="en-US"/>
              </w:rPr>
              <w:t>5</w:t>
            </w:r>
          </w:p>
        </w:tc>
        <w:tc>
          <w:tcPr>
            <w:tcW w:w="4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3FD344" w14:textId="78673C8F" w:rsidR="00B269B1" w:rsidRPr="009C05B0" w:rsidRDefault="00B269B1" w:rsidP="00D85943">
            <w:pPr>
              <w:spacing w:before="60"/>
              <w:rPr>
                <w:rFonts w:ascii="Segoe UI" w:hAnsi="Segoe UI" w:cs="Segoe UI"/>
                <w:sz w:val="20"/>
              </w:rPr>
            </w:pPr>
            <w:r>
              <w:rPr>
                <w:rFonts w:ascii="Segoe UI" w:hAnsi="Segoe UI" w:cs="Segoe UI"/>
                <w:sz w:val="20"/>
              </w:rPr>
              <w:t>О</w:t>
            </w:r>
            <w:r w:rsidRPr="00B269B1">
              <w:rPr>
                <w:rFonts w:ascii="Segoe UI" w:hAnsi="Segoe UI" w:cs="Segoe UI"/>
                <w:sz w:val="20"/>
              </w:rPr>
              <w:t xml:space="preserve">пыт </w:t>
            </w:r>
            <w:r>
              <w:rPr>
                <w:rFonts w:ascii="Segoe UI" w:hAnsi="Segoe UI" w:cs="Segoe UI"/>
                <w:sz w:val="20"/>
              </w:rPr>
              <w:t>а</w:t>
            </w:r>
            <w:r w:rsidRPr="00B269B1">
              <w:rPr>
                <w:rFonts w:ascii="Segoe UI" w:hAnsi="Segoe UI" w:cs="Segoe UI"/>
                <w:sz w:val="20"/>
              </w:rPr>
              <w:t>втоматизации бизнес-процессов в финансовых институтах</w:t>
            </w:r>
          </w:p>
        </w:tc>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89A03" w14:textId="15F82AB7" w:rsidR="00B269B1" w:rsidRDefault="00B269B1" w:rsidP="00D85943">
            <w:pPr>
              <w:jc w:val="center"/>
              <w:rPr>
                <w:rFonts w:ascii="Segoe UI" w:hAnsi="Segoe UI" w:cs="Segoe UI"/>
                <w:sz w:val="20"/>
              </w:rPr>
            </w:pPr>
            <w:r>
              <w:rPr>
                <w:rFonts w:ascii="Segoe UI" w:hAnsi="Segoe UI" w:cs="Segoe UI"/>
                <w:sz w:val="20"/>
              </w:rPr>
              <w:t>20</w:t>
            </w:r>
          </w:p>
        </w:tc>
        <w:tc>
          <w:tcPr>
            <w:tcW w:w="2950" w:type="dxa"/>
            <w:tcBorders>
              <w:top w:val="single" w:sz="4" w:space="0" w:color="auto"/>
              <w:left w:val="single" w:sz="4" w:space="0" w:color="auto"/>
              <w:bottom w:val="single" w:sz="4" w:space="0" w:color="auto"/>
              <w:right w:val="single" w:sz="4" w:space="0" w:color="auto"/>
            </w:tcBorders>
            <w:vAlign w:val="center"/>
          </w:tcPr>
          <w:p w14:paraId="6E595BC6" w14:textId="1238FE0D" w:rsidR="00B269B1" w:rsidRPr="00550045" w:rsidRDefault="00B269B1" w:rsidP="00D85943">
            <w:pPr>
              <w:jc w:val="center"/>
              <w:rPr>
                <w:rFonts w:ascii="Segoe UI" w:eastAsiaTheme="minorHAnsi" w:hAnsi="Segoe UI" w:cs="Segoe UI"/>
                <w:i/>
                <w:sz w:val="18"/>
                <w:lang w:eastAsia="en-US"/>
              </w:rPr>
            </w:pPr>
            <w:r>
              <w:rPr>
                <w:rFonts w:ascii="Segoe UI" w:eastAsiaTheme="minorHAnsi" w:hAnsi="Segoe UI" w:cs="Segoe UI"/>
                <w:i/>
                <w:sz w:val="18"/>
                <w:lang w:eastAsia="en-US"/>
              </w:rPr>
              <w:t>3 и более внедрений в течение последних 3 лет – 20 баллов, 2 внедрения – 15 баллов, 1 внедрение – 10 баллов, отсутствие опыта – предложение не рассматривается</w:t>
            </w:r>
          </w:p>
        </w:tc>
      </w:tr>
    </w:tbl>
    <w:p w14:paraId="047F2329" w14:textId="77777777" w:rsidR="00502808" w:rsidRPr="00550045" w:rsidRDefault="00502808" w:rsidP="00D85943">
      <w:pPr>
        <w:ind w:firstLine="426"/>
        <w:jc w:val="both"/>
        <w:rPr>
          <w:rFonts w:ascii="Segoe UI" w:hAnsi="Segoe UI" w:cs="Segoe UI"/>
          <w:b/>
          <w:bCs/>
          <w:sz w:val="22"/>
        </w:rPr>
      </w:pPr>
    </w:p>
    <w:p w14:paraId="76387298" w14:textId="77777777" w:rsidR="00345672" w:rsidRPr="00550045" w:rsidRDefault="00345672" w:rsidP="00D85943">
      <w:pPr>
        <w:ind w:firstLine="426"/>
        <w:jc w:val="both"/>
        <w:rPr>
          <w:rFonts w:ascii="Segoe UI" w:hAnsi="Segoe UI" w:cs="Segoe UI"/>
          <w:b/>
          <w:bCs/>
          <w:sz w:val="22"/>
        </w:rPr>
      </w:pPr>
    </w:p>
    <w:p w14:paraId="538268D2" w14:textId="77777777" w:rsidR="00972834" w:rsidRPr="00550045" w:rsidRDefault="00972834" w:rsidP="00D85943">
      <w:pPr>
        <w:spacing w:after="200"/>
        <w:rPr>
          <w:rFonts w:ascii="Segoe UI" w:eastAsiaTheme="majorEastAsia" w:hAnsi="Segoe UI" w:cs="Segoe UI"/>
          <w:bCs/>
          <w:sz w:val="22"/>
          <w:lang w:eastAsia="en-US"/>
        </w:rPr>
      </w:pPr>
      <w:bookmarkStart w:id="8" w:name="_Toc16604030"/>
      <w:bookmarkStart w:id="9" w:name="_Toc16604031"/>
      <w:r w:rsidRPr="00550045">
        <w:rPr>
          <w:rFonts w:ascii="Segoe UI" w:hAnsi="Segoe UI" w:cs="Segoe UI"/>
          <w:b/>
          <w:sz w:val="22"/>
        </w:rPr>
        <w:br w:type="page"/>
      </w:r>
    </w:p>
    <w:p w14:paraId="468B5BFD" w14:textId="36DDDA29" w:rsidR="00345672" w:rsidRPr="00550045" w:rsidRDefault="00345672" w:rsidP="00D85943">
      <w:pPr>
        <w:pStyle w:val="1"/>
        <w:spacing w:before="0" w:after="240" w:line="240" w:lineRule="auto"/>
        <w:ind w:left="7092" w:right="-862" w:firstLine="696"/>
        <w:jc w:val="center"/>
        <w:rPr>
          <w:rFonts w:ascii="Segoe UI" w:hAnsi="Segoe UI" w:cs="Segoe UI"/>
          <w:b w:val="0"/>
          <w:color w:val="auto"/>
          <w:sz w:val="22"/>
          <w:szCs w:val="24"/>
        </w:rPr>
      </w:pPr>
      <w:r w:rsidRPr="00550045">
        <w:rPr>
          <w:rFonts w:ascii="Segoe UI" w:hAnsi="Segoe UI" w:cs="Segoe UI"/>
          <w:b w:val="0"/>
          <w:color w:val="auto"/>
          <w:sz w:val="22"/>
          <w:szCs w:val="24"/>
        </w:rPr>
        <w:lastRenderedPageBreak/>
        <w:t>Приложение 1</w:t>
      </w:r>
    </w:p>
    <w:p w14:paraId="6B54E33B" w14:textId="49B9CC70" w:rsidR="00345672" w:rsidRPr="00550045" w:rsidRDefault="00345672" w:rsidP="00D85943">
      <w:pPr>
        <w:pStyle w:val="1"/>
        <w:spacing w:before="0" w:after="240" w:line="240" w:lineRule="auto"/>
        <w:ind w:left="-142"/>
        <w:jc w:val="center"/>
        <w:rPr>
          <w:rFonts w:ascii="Segoe UI" w:hAnsi="Segoe UI" w:cs="Segoe UI"/>
          <w:color w:val="auto"/>
          <w:sz w:val="22"/>
          <w:szCs w:val="24"/>
        </w:rPr>
      </w:pPr>
      <w:r w:rsidRPr="00550045">
        <w:rPr>
          <w:rFonts w:ascii="Segoe UI" w:hAnsi="Segoe UI" w:cs="Segoe UI"/>
          <w:color w:val="auto"/>
          <w:sz w:val="22"/>
          <w:szCs w:val="24"/>
        </w:rPr>
        <w:t>Требования к системе</w:t>
      </w:r>
      <w:bookmarkEnd w:id="8"/>
      <w:r w:rsidRPr="00550045">
        <w:rPr>
          <w:rFonts w:ascii="Segoe UI" w:hAnsi="Segoe UI" w:cs="Segoe UI"/>
          <w:color w:val="auto"/>
          <w:sz w:val="22"/>
          <w:szCs w:val="24"/>
        </w:rPr>
        <w:t xml:space="preserve"> </w:t>
      </w:r>
      <w:r w:rsidRPr="00550045">
        <w:rPr>
          <w:rFonts w:ascii="Segoe UI" w:hAnsi="Segoe UI" w:cs="Segoe UI"/>
          <w:color w:val="auto"/>
          <w:sz w:val="22"/>
          <w:szCs w:val="24"/>
          <w:lang w:val="en-US"/>
        </w:rPr>
        <w:t>CRM</w:t>
      </w:r>
      <w:r w:rsidRPr="00550045">
        <w:rPr>
          <w:rFonts w:ascii="Segoe UI" w:hAnsi="Segoe UI" w:cs="Segoe UI"/>
          <w:color w:val="auto"/>
          <w:sz w:val="22"/>
          <w:szCs w:val="24"/>
        </w:rPr>
        <w:t xml:space="preserve"> для МБЭС</w:t>
      </w:r>
    </w:p>
    <w:tbl>
      <w:tblPr>
        <w:tblW w:w="5000" w:type="pct"/>
        <w:tblLayout w:type="fixed"/>
        <w:tblLook w:val="04A0" w:firstRow="1" w:lastRow="0" w:firstColumn="1" w:lastColumn="0" w:noHBand="0" w:noVBand="1"/>
      </w:tblPr>
      <w:tblGrid>
        <w:gridCol w:w="533"/>
        <w:gridCol w:w="9606"/>
      </w:tblGrid>
      <w:tr w:rsidR="00550045" w:rsidRPr="00550045" w14:paraId="67B2CD5B" w14:textId="77777777" w:rsidTr="00E62501">
        <w:trPr>
          <w:trHeight w:val="330"/>
          <w:tblHeader/>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B4BB" w14:textId="77777777" w:rsidR="00550045" w:rsidRPr="00550045" w:rsidRDefault="00550045" w:rsidP="00D85943">
            <w:pPr>
              <w:jc w:val="center"/>
              <w:rPr>
                <w:rFonts w:ascii="Segoe UI" w:hAnsi="Segoe UI" w:cs="Segoe UI"/>
                <w:b/>
                <w:bCs/>
                <w:color w:val="000000"/>
                <w:sz w:val="20"/>
                <w:szCs w:val="22"/>
              </w:rPr>
            </w:pPr>
            <w:r w:rsidRPr="00550045">
              <w:rPr>
                <w:rFonts w:ascii="Segoe UI" w:hAnsi="Segoe UI" w:cs="Segoe UI"/>
                <w:b/>
                <w:bCs/>
                <w:color w:val="000000"/>
                <w:sz w:val="20"/>
                <w:szCs w:val="22"/>
              </w:rPr>
              <w:t>##</w:t>
            </w:r>
          </w:p>
        </w:tc>
        <w:tc>
          <w:tcPr>
            <w:tcW w:w="4737" w:type="pct"/>
            <w:tcBorders>
              <w:top w:val="single" w:sz="4" w:space="0" w:color="auto"/>
              <w:left w:val="nil"/>
              <w:bottom w:val="single" w:sz="4" w:space="0" w:color="auto"/>
              <w:right w:val="single" w:sz="4" w:space="0" w:color="auto"/>
            </w:tcBorders>
            <w:shd w:val="clear" w:color="auto" w:fill="auto"/>
            <w:noWrap/>
            <w:vAlign w:val="center"/>
            <w:hideMark/>
          </w:tcPr>
          <w:p w14:paraId="518147F8" w14:textId="77777777" w:rsidR="00550045" w:rsidRPr="00550045" w:rsidRDefault="00550045" w:rsidP="00D85943">
            <w:pPr>
              <w:jc w:val="center"/>
              <w:rPr>
                <w:rFonts w:ascii="Segoe UI" w:hAnsi="Segoe UI" w:cs="Segoe UI"/>
                <w:b/>
                <w:bCs/>
                <w:color w:val="000000"/>
                <w:sz w:val="20"/>
                <w:szCs w:val="22"/>
              </w:rPr>
            </w:pPr>
            <w:r w:rsidRPr="00550045">
              <w:rPr>
                <w:rFonts w:ascii="Segoe UI" w:hAnsi="Segoe UI" w:cs="Segoe UI"/>
                <w:b/>
                <w:bCs/>
                <w:color w:val="000000"/>
                <w:sz w:val="20"/>
                <w:szCs w:val="22"/>
              </w:rPr>
              <w:t>Требование/показатель</w:t>
            </w:r>
          </w:p>
        </w:tc>
      </w:tr>
      <w:tr w:rsidR="00550045" w:rsidRPr="00550045" w14:paraId="4789C9D2" w14:textId="77777777" w:rsidTr="00550045">
        <w:trPr>
          <w:trHeight w:val="28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7D1B36" w14:textId="77777777" w:rsidR="00550045" w:rsidRPr="00550045" w:rsidRDefault="00550045" w:rsidP="00D85943">
            <w:pPr>
              <w:rPr>
                <w:rFonts w:ascii="Segoe UI" w:hAnsi="Segoe UI" w:cs="Segoe UI"/>
                <w:b/>
                <w:bCs/>
                <w:color w:val="000000"/>
                <w:sz w:val="18"/>
                <w:szCs w:val="20"/>
              </w:rPr>
            </w:pPr>
            <w:r w:rsidRPr="00550045">
              <w:rPr>
                <w:rFonts w:ascii="Segoe UI" w:hAnsi="Segoe UI" w:cs="Segoe UI"/>
                <w:b/>
                <w:bCs/>
                <w:color w:val="000000"/>
                <w:sz w:val="18"/>
                <w:szCs w:val="20"/>
              </w:rPr>
              <w:t>Функциональные требования</w:t>
            </w:r>
          </w:p>
        </w:tc>
      </w:tr>
      <w:tr w:rsidR="00550045" w:rsidRPr="00550045" w14:paraId="12EB8F3C" w14:textId="77777777" w:rsidTr="007D3677">
        <w:trPr>
          <w:trHeight w:val="976"/>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C106A03"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p>
        </w:tc>
        <w:tc>
          <w:tcPr>
            <w:tcW w:w="4737" w:type="pct"/>
            <w:tcBorders>
              <w:top w:val="nil"/>
              <w:left w:val="nil"/>
              <w:bottom w:val="single" w:sz="4" w:space="0" w:color="auto"/>
              <w:right w:val="single" w:sz="4" w:space="0" w:color="auto"/>
            </w:tcBorders>
            <w:shd w:val="clear" w:color="auto" w:fill="auto"/>
            <w:vAlign w:val="center"/>
            <w:hideMark/>
          </w:tcPr>
          <w:p w14:paraId="6CBFBE11" w14:textId="33089CF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Единая система управления работы с </w:t>
            </w:r>
            <w:proofErr w:type="spellStart"/>
            <w:r w:rsidRPr="00550045">
              <w:rPr>
                <w:rFonts w:ascii="Segoe UI" w:hAnsi="Segoe UI" w:cs="Segoe UI"/>
                <w:color w:val="000000"/>
                <w:sz w:val="18"/>
                <w:szCs w:val="20"/>
              </w:rPr>
              <w:t>лидами</w:t>
            </w:r>
            <w:proofErr w:type="spellEnd"/>
            <w:r w:rsidRPr="00550045">
              <w:rPr>
                <w:rFonts w:ascii="Segoe UI" w:hAnsi="Segoe UI" w:cs="Segoe UI"/>
                <w:color w:val="000000"/>
                <w:sz w:val="18"/>
                <w:szCs w:val="20"/>
              </w:rPr>
              <w:t>, потенциальными клиентами и клиентами Банка:</w:t>
            </w:r>
            <w:r w:rsidRPr="00550045">
              <w:rPr>
                <w:rFonts w:ascii="Segoe UI" w:hAnsi="Segoe UI" w:cs="Segoe UI"/>
                <w:color w:val="000000"/>
                <w:sz w:val="18"/>
                <w:szCs w:val="20"/>
              </w:rPr>
              <w:br/>
              <w:t xml:space="preserve">- ручной ввод </w:t>
            </w:r>
            <w:proofErr w:type="spellStart"/>
            <w:r w:rsidRPr="00550045">
              <w:rPr>
                <w:rFonts w:ascii="Segoe UI" w:hAnsi="Segoe UI" w:cs="Segoe UI"/>
                <w:color w:val="000000"/>
                <w:sz w:val="18"/>
                <w:szCs w:val="20"/>
              </w:rPr>
              <w:t>лидов</w:t>
            </w:r>
            <w:proofErr w:type="spellEnd"/>
            <w:r w:rsidRPr="00550045">
              <w:rPr>
                <w:rFonts w:ascii="Segoe UI" w:hAnsi="Segoe UI" w:cs="Segoe UI"/>
                <w:color w:val="000000"/>
                <w:sz w:val="18"/>
                <w:szCs w:val="20"/>
              </w:rPr>
              <w:br/>
              <w:t xml:space="preserve">- генерация </w:t>
            </w:r>
            <w:proofErr w:type="spellStart"/>
            <w:r w:rsidRPr="00550045">
              <w:rPr>
                <w:rFonts w:ascii="Segoe UI" w:hAnsi="Segoe UI" w:cs="Segoe UI"/>
                <w:color w:val="000000"/>
                <w:sz w:val="18"/>
                <w:szCs w:val="20"/>
              </w:rPr>
              <w:t>лидов</w:t>
            </w:r>
            <w:proofErr w:type="spellEnd"/>
            <w:r w:rsidRPr="00550045">
              <w:rPr>
                <w:rFonts w:ascii="Segoe UI" w:hAnsi="Segoe UI" w:cs="Segoe UI"/>
                <w:color w:val="000000"/>
                <w:sz w:val="18"/>
                <w:szCs w:val="20"/>
              </w:rPr>
              <w:t xml:space="preserve"> с сайта </w:t>
            </w:r>
            <w:r w:rsidR="000C4591">
              <w:rPr>
                <w:rFonts w:ascii="Segoe UI" w:hAnsi="Segoe UI" w:cs="Segoe UI"/>
                <w:color w:val="000000"/>
                <w:sz w:val="18"/>
                <w:szCs w:val="20"/>
              </w:rPr>
              <w:t xml:space="preserve">(получения заявок на сайте не на почту, а сразу в виде </w:t>
            </w:r>
            <w:proofErr w:type="spellStart"/>
            <w:r w:rsidR="000C4591">
              <w:rPr>
                <w:rFonts w:ascii="Segoe UI" w:hAnsi="Segoe UI" w:cs="Segoe UI"/>
                <w:color w:val="000000"/>
                <w:sz w:val="18"/>
                <w:szCs w:val="20"/>
              </w:rPr>
              <w:t>лидов</w:t>
            </w:r>
            <w:proofErr w:type="spellEnd"/>
            <w:r w:rsidR="000C4591">
              <w:rPr>
                <w:rFonts w:ascii="Segoe UI" w:hAnsi="Segoe UI" w:cs="Segoe UI"/>
                <w:color w:val="000000"/>
                <w:sz w:val="18"/>
                <w:szCs w:val="20"/>
              </w:rPr>
              <w:t xml:space="preserve"> в </w:t>
            </w:r>
            <w:r w:rsidR="000C4591">
              <w:rPr>
                <w:rFonts w:ascii="Segoe UI" w:hAnsi="Segoe UI" w:cs="Segoe UI"/>
                <w:color w:val="000000"/>
                <w:sz w:val="18"/>
                <w:szCs w:val="20"/>
                <w:lang w:val="en-US"/>
              </w:rPr>
              <w:t>CRM</w:t>
            </w:r>
            <w:r w:rsidR="000C4591" w:rsidRPr="007D3677">
              <w:rPr>
                <w:rFonts w:ascii="Segoe UI" w:hAnsi="Segoe UI" w:cs="Segoe UI"/>
                <w:color w:val="000000"/>
                <w:sz w:val="18"/>
                <w:szCs w:val="20"/>
              </w:rPr>
              <w:t>)</w:t>
            </w:r>
          </w:p>
        </w:tc>
      </w:tr>
      <w:tr w:rsidR="00550045" w:rsidRPr="00550045" w14:paraId="54D720DE" w14:textId="77777777" w:rsidTr="009C05B0">
        <w:trPr>
          <w:trHeight w:val="57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1E2AA6A"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2</w:t>
            </w:r>
          </w:p>
        </w:tc>
        <w:tc>
          <w:tcPr>
            <w:tcW w:w="4737" w:type="pct"/>
            <w:tcBorders>
              <w:top w:val="nil"/>
              <w:left w:val="nil"/>
              <w:bottom w:val="single" w:sz="4" w:space="0" w:color="auto"/>
              <w:right w:val="single" w:sz="4" w:space="0" w:color="auto"/>
            </w:tcBorders>
            <w:shd w:val="clear" w:color="auto" w:fill="auto"/>
            <w:noWrap/>
            <w:vAlign w:val="center"/>
            <w:hideMark/>
          </w:tcPr>
          <w:p w14:paraId="1FB09880" w14:textId="6C7A87FE"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Каталог клиентов (2 типа клиентов: </w:t>
            </w:r>
            <w:r w:rsidR="00216082">
              <w:rPr>
                <w:rFonts w:ascii="Segoe UI" w:hAnsi="Segoe UI" w:cs="Segoe UI"/>
                <w:color w:val="000000"/>
                <w:sz w:val="18"/>
                <w:szCs w:val="20"/>
              </w:rPr>
              <w:t>корпоративные клиенты</w:t>
            </w:r>
            <w:r w:rsidR="00216082" w:rsidRPr="00550045">
              <w:rPr>
                <w:rFonts w:ascii="Segoe UI" w:hAnsi="Segoe UI" w:cs="Segoe UI"/>
                <w:color w:val="000000"/>
                <w:sz w:val="18"/>
                <w:szCs w:val="20"/>
              </w:rPr>
              <w:t xml:space="preserve"> </w:t>
            </w:r>
            <w:r w:rsidRPr="00550045">
              <w:rPr>
                <w:rFonts w:ascii="Segoe UI" w:hAnsi="Segoe UI" w:cs="Segoe UI"/>
                <w:color w:val="000000"/>
                <w:sz w:val="18"/>
                <w:szCs w:val="20"/>
              </w:rPr>
              <w:t>и финансовые институты) наличие возможности консолидации по группам)</w:t>
            </w:r>
          </w:p>
        </w:tc>
      </w:tr>
      <w:tr w:rsidR="00550045" w:rsidRPr="00550045" w14:paraId="5B26E023" w14:textId="77777777" w:rsidTr="009C05B0">
        <w:trPr>
          <w:trHeight w:val="5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C14D198"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3</w:t>
            </w:r>
          </w:p>
        </w:tc>
        <w:tc>
          <w:tcPr>
            <w:tcW w:w="4737" w:type="pct"/>
            <w:tcBorders>
              <w:top w:val="nil"/>
              <w:left w:val="nil"/>
              <w:bottom w:val="single" w:sz="4" w:space="0" w:color="auto"/>
              <w:right w:val="single" w:sz="4" w:space="0" w:color="auto"/>
            </w:tcBorders>
            <w:shd w:val="clear" w:color="auto" w:fill="auto"/>
            <w:noWrap/>
            <w:vAlign w:val="center"/>
            <w:hideMark/>
          </w:tcPr>
          <w:p w14:paraId="25B9921B"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Каталог продуктов (до 10 продуктов). Для каждого продукта - свой набор характеристик и требуемых документов</w:t>
            </w:r>
          </w:p>
        </w:tc>
      </w:tr>
      <w:tr w:rsidR="00550045" w:rsidRPr="00550045" w14:paraId="2C46C005" w14:textId="77777777" w:rsidTr="009C05B0">
        <w:trPr>
          <w:trHeight w:val="836"/>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D717FBE"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4</w:t>
            </w:r>
          </w:p>
        </w:tc>
        <w:tc>
          <w:tcPr>
            <w:tcW w:w="4737" w:type="pct"/>
            <w:tcBorders>
              <w:top w:val="nil"/>
              <w:left w:val="nil"/>
              <w:bottom w:val="single" w:sz="4" w:space="0" w:color="auto"/>
              <w:right w:val="single" w:sz="4" w:space="0" w:color="auto"/>
            </w:tcBorders>
            <w:shd w:val="clear" w:color="auto" w:fill="auto"/>
            <w:vAlign w:val="center"/>
            <w:hideMark/>
          </w:tcPr>
          <w:p w14:paraId="063EA4D9" w14:textId="7B5C1EC3"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Реализация ролевой модели пользователей: </w:t>
            </w:r>
            <w:r w:rsidR="00E2106E">
              <w:rPr>
                <w:rFonts w:ascii="Segoe UI" w:hAnsi="Segoe UI" w:cs="Segoe UI"/>
                <w:color w:val="000000"/>
                <w:sz w:val="18"/>
                <w:szCs w:val="20"/>
              </w:rPr>
              <w:t>а</w:t>
            </w:r>
            <w:r w:rsidRPr="00550045">
              <w:rPr>
                <w:rFonts w:ascii="Segoe UI" w:hAnsi="Segoe UI" w:cs="Segoe UI"/>
                <w:sz w:val="18"/>
                <w:szCs w:val="20"/>
              </w:rPr>
              <w:t xml:space="preserve">дминистратор системы, клиентский администратор, клиентский менеджер, руководство, владельцы заключений по клиентам, менеджер </w:t>
            </w:r>
            <w:r w:rsidR="00853874" w:rsidRPr="00550045">
              <w:rPr>
                <w:rFonts w:ascii="Segoe UI" w:hAnsi="Segoe UI" w:cs="Segoe UI"/>
                <w:sz w:val="18"/>
                <w:szCs w:val="20"/>
              </w:rPr>
              <w:t>фондирования</w:t>
            </w:r>
            <w:r w:rsidRPr="00550045">
              <w:rPr>
                <w:rFonts w:ascii="Segoe UI" w:hAnsi="Segoe UI" w:cs="Segoe UI"/>
                <w:sz w:val="18"/>
                <w:szCs w:val="20"/>
              </w:rPr>
              <w:t>, мониторинг - клиентский аналитик</w:t>
            </w:r>
            <w:r w:rsidR="00B6681B">
              <w:rPr>
                <w:rFonts w:ascii="Segoe UI" w:hAnsi="Segoe UI" w:cs="Segoe UI"/>
                <w:sz w:val="18"/>
                <w:szCs w:val="20"/>
              </w:rPr>
              <w:t>, контролер</w:t>
            </w:r>
            <w:r w:rsidRPr="00550045">
              <w:rPr>
                <w:rFonts w:ascii="Segoe UI" w:hAnsi="Segoe UI" w:cs="Segoe UI"/>
                <w:sz w:val="18"/>
                <w:szCs w:val="20"/>
              </w:rPr>
              <w:t xml:space="preserve"> (</w:t>
            </w:r>
            <w:r w:rsidR="00216082">
              <w:rPr>
                <w:rFonts w:ascii="Segoe UI" w:hAnsi="Segoe UI" w:cs="Segoe UI"/>
                <w:sz w:val="18"/>
                <w:szCs w:val="20"/>
              </w:rPr>
              <w:t xml:space="preserve">всего не более </w:t>
            </w:r>
            <w:r w:rsidRPr="00550045">
              <w:rPr>
                <w:rFonts w:ascii="Segoe UI" w:hAnsi="Segoe UI" w:cs="Segoe UI"/>
                <w:sz w:val="18"/>
                <w:szCs w:val="20"/>
              </w:rPr>
              <w:t>10</w:t>
            </w:r>
            <w:r w:rsidR="00216082">
              <w:rPr>
                <w:rFonts w:ascii="Segoe UI" w:hAnsi="Segoe UI" w:cs="Segoe UI"/>
                <w:sz w:val="18"/>
                <w:szCs w:val="20"/>
              </w:rPr>
              <w:t xml:space="preserve"> ролей</w:t>
            </w:r>
            <w:r w:rsidRPr="00550045">
              <w:rPr>
                <w:rFonts w:ascii="Segoe UI" w:hAnsi="Segoe UI" w:cs="Segoe UI"/>
                <w:sz w:val="18"/>
                <w:szCs w:val="20"/>
              </w:rPr>
              <w:t>)</w:t>
            </w:r>
          </w:p>
        </w:tc>
      </w:tr>
      <w:tr w:rsidR="00550045" w:rsidRPr="00550045" w14:paraId="7F668FE3" w14:textId="77777777" w:rsidTr="009C05B0">
        <w:trPr>
          <w:trHeight w:val="736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1415995"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5</w:t>
            </w:r>
          </w:p>
        </w:tc>
        <w:tc>
          <w:tcPr>
            <w:tcW w:w="4737" w:type="pct"/>
            <w:tcBorders>
              <w:top w:val="nil"/>
              <w:left w:val="nil"/>
              <w:bottom w:val="single" w:sz="4" w:space="0" w:color="auto"/>
              <w:right w:val="single" w:sz="4" w:space="0" w:color="auto"/>
            </w:tcBorders>
            <w:shd w:val="clear" w:color="auto" w:fill="auto"/>
            <w:vAlign w:val="center"/>
            <w:hideMark/>
          </w:tcPr>
          <w:p w14:paraId="73CBD8C9" w14:textId="77777777" w:rsidR="00EA0141" w:rsidRDefault="00550045" w:rsidP="009C05B0">
            <w:pPr>
              <w:rPr>
                <w:rFonts w:ascii="Segoe UI" w:hAnsi="Segoe UI" w:cs="Segoe UI"/>
                <w:color w:val="000000"/>
                <w:sz w:val="18"/>
                <w:szCs w:val="20"/>
              </w:rPr>
            </w:pPr>
            <w:r w:rsidRPr="00550045">
              <w:rPr>
                <w:rFonts w:ascii="Segoe UI" w:hAnsi="Segoe UI" w:cs="Segoe UI"/>
                <w:color w:val="000000"/>
                <w:sz w:val="18"/>
                <w:szCs w:val="20"/>
              </w:rPr>
              <w:t>Единое окно работы с клиентом включая карточку клиента (2 типа: для корпоративных клиентов и финансовых институтов):</w:t>
            </w:r>
            <w:r w:rsidRPr="00550045">
              <w:rPr>
                <w:rFonts w:ascii="Segoe UI" w:hAnsi="Segoe UI" w:cs="Segoe UI"/>
                <w:color w:val="000000"/>
                <w:sz w:val="18"/>
                <w:szCs w:val="20"/>
              </w:rPr>
              <w:br/>
              <w:t>a) Ключевая информация о работе с клиентом:</w:t>
            </w:r>
            <w:r w:rsidRPr="00550045">
              <w:rPr>
                <w:rFonts w:ascii="Segoe UI" w:hAnsi="Segoe UI" w:cs="Segoe UI"/>
                <w:color w:val="000000"/>
                <w:sz w:val="18"/>
                <w:szCs w:val="20"/>
              </w:rPr>
              <w:br/>
              <w:t xml:space="preserve">- наименования на английском и русском языках; </w:t>
            </w:r>
            <w:r w:rsidRPr="00550045">
              <w:rPr>
                <w:rFonts w:ascii="Segoe UI" w:hAnsi="Segoe UI" w:cs="Segoe UI"/>
                <w:color w:val="000000"/>
                <w:sz w:val="18"/>
                <w:szCs w:val="20"/>
              </w:rPr>
              <w:br/>
              <w:t xml:space="preserve">- юридический и фактический адреса, страна риска; </w:t>
            </w:r>
            <w:r w:rsidRPr="00550045">
              <w:rPr>
                <w:rFonts w:ascii="Segoe UI" w:hAnsi="Segoe UI" w:cs="Segoe UI"/>
                <w:color w:val="000000"/>
                <w:sz w:val="18"/>
                <w:szCs w:val="20"/>
              </w:rPr>
              <w:br/>
              <w:t>- реквизиты (ИНН, ОГРН, LEI, TAX NUMBER и аналоги для нерезидентов РФ</w:t>
            </w:r>
            <w:r w:rsidR="00C25BE6">
              <w:rPr>
                <w:rFonts w:ascii="Segoe UI" w:hAnsi="Segoe UI" w:cs="Segoe UI"/>
                <w:color w:val="000000"/>
                <w:sz w:val="18"/>
                <w:szCs w:val="20"/>
              </w:rPr>
              <w:t xml:space="preserve">, в т.ч. </w:t>
            </w:r>
            <w:r w:rsidR="00C25BE6">
              <w:rPr>
                <w:rFonts w:ascii="Segoe UI" w:hAnsi="Segoe UI" w:cs="Segoe UI"/>
                <w:color w:val="000000"/>
                <w:sz w:val="18"/>
                <w:szCs w:val="20"/>
                <w:lang w:val="en-US"/>
              </w:rPr>
              <w:t>SWIFT</w:t>
            </w:r>
            <w:r w:rsidRPr="00550045">
              <w:rPr>
                <w:rFonts w:ascii="Segoe UI" w:hAnsi="Segoe UI" w:cs="Segoe UI"/>
                <w:color w:val="000000"/>
                <w:sz w:val="18"/>
                <w:szCs w:val="20"/>
              </w:rPr>
              <w:t xml:space="preserve">); </w:t>
            </w:r>
            <w:r w:rsidRPr="00550045">
              <w:rPr>
                <w:rFonts w:ascii="Segoe UI" w:hAnsi="Segoe UI" w:cs="Segoe UI"/>
                <w:color w:val="000000"/>
                <w:sz w:val="18"/>
                <w:szCs w:val="20"/>
              </w:rPr>
              <w:br/>
              <w:t xml:space="preserve">- официальный сайт клиента; </w:t>
            </w:r>
            <w:r w:rsidRPr="00550045">
              <w:rPr>
                <w:rFonts w:ascii="Segoe UI" w:hAnsi="Segoe UI" w:cs="Segoe UI"/>
                <w:color w:val="000000"/>
                <w:sz w:val="18"/>
                <w:szCs w:val="20"/>
              </w:rPr>
              <w:br/>
              <w:t xml:space="preserve">- рейтинги ведущих агентств (при наличии); </w:t>
            </w:r>
            <w:r w:rsidRPr="00550045">
              <w:rPr>
                <w:rFonts w:ascii="Segoe UI" w:hAnsi="Segoe UI" w:cs="Segoe UI"/>
                <w:color w:val="000000"/>
                <w:sz w:val="18"/>
                <w:szCs w:val="20"/>
              </w:rPr>
              <w:br/>
              <w:t>- информация о структуре собственников;</w:t>
            </w:r>
            <w:r w:rsidRPr="00550045">
              <w:rPr>
                <w:rFonts w:ascii="Segoe UI" w:hAnsi="Segoe UI" w:cs="Segoe UI"/>
                <w:color w:val="000000"/>
                <w:sz w:val="18"/>
                <w:szCs w:val="20"/>
              </w:rPr>
              <w:br/>
              <w:t>- используемые продукты</w:t>
            </w:r>
            <w:r w:rsidRPr="00550045">
              <w:rPr>
                <w:rFonts w:ascii="Segoe UI" w:hAnsi="Segoe UI" w:cs="Segoe UI"/>
                <w:color w:val="000000"/>
                <w:sz w:val="18"/>
                <w:szCs w:val="20"/>
              </w:rPr>
              <w:br/>
              <w:t>- роль клиента (заемщик, бенефициар, принципал, залогодатель</w:t>
            </w:r>
            <w:r w:rsidR="00216082">
              <w:rPr>
                <w:rFonts w:ascii="Segoe UI" w:hAnsi="Segoe UI" w:cs="Segoe UI"/>
                <w:color w:val="000000"/>
                <w:sz w:val="18"/>
                <w:szCs w:val="20"/>
              </w:rPr>
              <w:t xml:space="preserve">, </w:t>
            </w:r>
            <w:r w:rsidR="00216082" w:rsidRPr="00216082">
              <w:rPr>
                <w:rFonts w:ascii="Segoe UI" w:hAnsi="Segoe UI" w:cs="Segoe UI"/>
                <w:color w:val="000000"/>
                <w:sz w:val="18"/>
                <w:szCs w:val="20"/>
              </w:rPr>
              <w:t>приказодатель, аппликант, рамбурсирующий банк</w:t>
            </w:r>
            <w:r w:rsidRPr="00550045">
              <w:rPr>
                <w:rFonts w:ascii="Segoe UI" w:hAnsi="Segoe UI" w:cs="Segoe UI"/>
                <w:color w:val="000000"/>
                <w:sz w:val="18"/>
                <w:szCs w:val="20"/>
              </w:rPr>
              <w:t>)</w:t>
            </w:r>
          </w:p>
          <w:p w14:paraId="09107EA9" w14:textId="02B38E20" w:rsidR="00110DB0" w:rsidRDefault="00EA0141" w:rsidP="009C05B0">
            <w:pPr>
              <w:rPr>
                <w:rFonts w:ascii="Segoe UI" w:hAnsi="Segoe UI" w:cs="Segoe UI"/>
                <w:color w:val="000000"/>
                <w:sz w:val="18"/>
                <w:szCs w:val="20"/>
              </w:rPr>
            </w:pPr>
            <w:r>
              <w:rPr>
                <w:rFonts w:ascii="Segoe UI" w:hAnsi="Segoe UI" w:cs="Segoe UI"/>
                <w:color w:val="000000"/>
                <w:sz w:val="18"/>
                <w:szCs w:val="20"/>
              </w:rPr>
              <w:t>- статус клиента: потенциальный клиент / действующий клиент</w:t>
            </w:r>
            <w:r w:rsidR="00550045" w:rsidRPr="00550045">
              <w:rPr>
                <w:rFonts w:ascii="Segoe UI" w:hAnsi="Segoe UI" w:cs="Segoe UI"/>
                <w:color w:val="000000"/>
                <w:sz w:val="18"/>
                <w:szCs w:val="20"/>
              </w:rPr>
              <w:br/>
              <w:t xml:space="preserve">- отнесение к группе связанных </w:t>
            </w:r>
            <w:r w:rsidR="00B6681B">
              <w:rPr>
                <w:rFonts w:ascii="Segoe UI" w:hAnsi="Segoe UI" w:cs="Segoe UI"/>
                <w:color w:val="000000"/>
                <w:sz w:val="18"/>
                <w:szCs w:val="20"/>
              </w:rPr>
              <w:t>лиц</w:t>
            </w:r>
            <w:r w:rsidR="00550045" w:rsidRPr="00550045">
              <w:rPr>
                <w:rFonts w:ascii="Segoe UI" w:hAnsi="Segoe UI" w:cs="Segoe UI"/>
                <w:color w:val="000000"/>
                <w:sz w:val="18"/>
                <w:szCs w:val="20"/>
              </w:rPr>
              <w:br/>
              <w:t>- клиентский менеджер</w:t>
            </w:r>
            <w:r w:rsidR="00550045" w:rsidRPr="00550045">
              <w:rPr>
                <w:rFonts w:ascii="Segoe UI" w:hAnsi="Segoe UI" w:cs="Segoe UI"/>
                <w:color w:val="000000"/>
                <w:sz w:val="18"/>
                <w:szCs w:val="20"/>
              </w:rPr>
              <w:br/>
              <w:t>- лимит на клиента/группу</w:t>
            </w:r>
            <w:r w:rsidR="00552B58">
              <w:rPr>
                <w:rFonts w:ascii="Segoe UI" w:hAnsi="Segoe UI" w:cs="Segoe UI"/>
                <w:color w:val="000000"/>
                <w:sz w:val="18"/>
                <w:szCs w:val="20"/>
              </w:rPr>
              <w:t xml:space="preserve"> </w:t>
            </w:r>
            <w:r w:rsidR="00552B58" w:rsidRPr="00550045">
              <w:rPr>
                <w:rFonts w:ascii="Segoe UI" w:hAnsi="Segoe UI" w:cs="Segoe UI"/>
                <w:color w:val="000000"/>
                <w:sz w:val="18"/>
                <w:szCs w:val="20"/>
              </w:rPr>
              <w:t>(в разбивке использовано/не использовано)</w:t>
            </w:r>
          </w:p>
          <w:p w14:paraId="650C5A5B" w14:textId="5B8E97FA" w:rsidR="00321622" w:rsidRDefault="00110DB0" w:rsidP="009C05B0">
            <w:pPr>
              <w:rPr>
                <w:rFonts w:ascii="Segoe UI" w:hAnsi="Segoe UI" w:cs="Segoe UI"/>
                <w:color w:val="000000"/>
                <w:sz w:val="18"/>
                <w:szCs w:val="20"/>
              </w:rPr>
            </w:pPr>
            <w:r>
              <w:rPr>
                <w:rFonts w:ascii="Segoe UI" w:hAnsi="Segoe UI" w:cs="Segoe UI"/>
                <w:color w:val="000000"/>
                <w:sz w:val="18"/>
                <w:szCs w:val="20"/>
              </w:rPr>
              <w:t>- свободный лимит в связи с концентрацией топ-10 (</w:t>
            </w:r>
            <w:r w:rsidR="00B2234C">
              <w:rPr>
                <w:rFonts w:ascii="Segoe UI" w:hAnsi="Segoe UI" w:cs="Segoe UI"/>
                <w:color w:val="000000"/>
                <w:sz w:val="18"/>
                <w:szCs w:val="20"/>
              </w:rPr>
              <w:t xml:space="preserve">расчет </w:t>
            </w:r>
            <w:r>
              <w:rPr>
                <w:rFonts w:ascii="Segoe UI" w:hAnsi="Segoe UI" w:cs="Segoe UI"/>
                <w:color w:val="000000"/>
                <w:sz w:val="18"/>
                <w:szCs w:val="20"/>
              </w:rPr>
              <w:t>объем</w:t>
            </w:r>
            <w:r w:rsidR="00B2234C">
              <w:rPr>
                <w:rFonts w:ascii="Segoe UI" w:hAnsi="Segoe UI" w:cs="Segoe UI"/>
                <w:color w:val="000000"/>
                <w:sz w:val="18"/>
                <w:szCs w:val="20"/>
              </w:rPr>
              <w:t>а</w:t>
            </w:r>
            <w:r>
              <w:rPr>
                <w:rFonts w:ascii="Segoe UI" w:hAnsi="Segoe UI" w:cs="Segoe UI"/>
                <w:color w:val="000000"/>
                <w:sz w:val="18"/>
                <w:szCs w:val="20"/>
              </w:rPr>
              <w:t xml:space="preserve"> возможных сделок до попадания в топ-10 заемщиков</w:t>
            </w:r>
            <w:r w:rsidR="00B2234C">
              <w:rPr>
                <w:rFonts w:ascii="Segoe UI" w:hAnsi="Segoe UI" w:cs="Segoe UI"/>
                <w:color w:val="000000"/>
                <w:sz w:val="18"/>
                <w:szCs w:val="20"/>
              </w:rPr>
              <w:t xml:space="preserve"> по формуле</w:t>
            </w:r>
            <w:r>
              <w:rPr>
                <w:rFonts w:ascii="Segoe UI" w:hAnsi="Segoe UI" w:cs="Segoe UI"/>
                <w:color w:val="000000"/>
                <w:sz w:val="18"/>
                <w:szCs w:val="20"/>
              </w:rPr>
              <w:t>)</w:t>
            </w:r>
            <w:r w:rsidR="00550045" w:rsidRPr="00550045">
              <w:rPr>
                <w:rFonts w:ascii="Segoe UI" w:hAnsi="Segoe UI" w:cs="Segoe UI"/>
                <w:color w:val="000000"/>
                <w:sz w:val="18"/>
                <w:szCs w:val="20"/>
              </w:rPr>
              <w:br/>
              <w:t xml:space="preserve">- </w:t>
            </w:r>
            <w:r w:rsidR="00B2234C">
              <w:rPr>
                <w:rFonts w:ascii="Segoe UI" w:hAnsi="Segoe UI" w:cs="Segoe UI"/>
                <w:color w:val="000000"/>
                <w:sz w:val="18"/>
                <w:szCs w:val="20"/>
              </w:rPr>
              <w:t xml:space="preserve">общая задолженность клиента по всем продуктам </w:t>
            </w:r>
            <w:r w:rsidR="00EA0141">
              <w:rPr>
                <w:rFonts w:ascii="Segoe UI" w:hAnsi="Segoe UI" w:cs="Segoe UI"/>
                <w:color w:val="000000"/>
                <w:sz w:val="18"/>
                <w:szCs w:val="20"/>
              </w:rPr>
              <w:t>и по каждому в отдельности</w:t>
            </w:r>
            <w:r w:rsidR="00550045" w:rsidRPr="00550045">
              <w:rPr>
                <w:rFonts w:ascii="Segoe UI" w:hAnsi="Segoe UI" w:cs="Segoe UI"/>
                <w:color w:val="000000"/>
                <w:sz w:val="18"/>
                <w:szCs w:val="20"/>
              </w:rPr>
              <w:br/>
              <w:t xml:space="preserve">- </w:t>
            </w:r>
            <w:r w:rsidR="00C25BE6">
              <w:rPr>
                <w:rFonts w:ascii="Segoe UI" w:hAnsi="Segoe UI" w:cs="Segoe UI"/>
                <w:color w:val="000000"/>
                <w:sz w:val="18"/>
                <w:szCs w:val="20"/>
              </w:rPr>
              <w:t>все файлы, относящиеся к</w:t>
            </w:r>
            <w:r w:rsidR="00B2234C">
              <w:rPr>
                <w:rFonts w:ascii="Segoe UI" w:hAnsi="Segoe UI" w:cs="Segoe UI"/>
                <w:color w:val="000000"/>
                <w:sz w:val="18"/>
                <w:szCs w:val="20"/>
              </w:rPr>
              <w:t xml:space="preserve"> клиенту</w:t>
            </w:r>
            <w:r w:rsidR="00C25BE6">
              <w:rPr>
                <w:rFonts w:ascii="Segoe UI" w:hAnsi="Segoe UI" w:cs="Segoe UI"/>
                <w:color w:val="000000"/>
                <w:sz w:val="18"/>
                <w:szCs w:val="20"/>
              </w:rPr>
              <w:t xml:space="preserve"> (вкл. договора, </w:t>
            </w:r>
            <w:r w:rsidR="00C25BE6">
              <w:rPr>
                <w:rFonts w:ascii="Segoe UI" w:hAnsi="Segoe UI" w:cs="Segoe UI"/>
                <w:color w:val="000000"/>
                <w:sz w:val="18"/>
                <w:szCs w:val="20"/>
                <w:lang w:val="en-US"/>
              </w:rPr>
              <w:t>term</w:t>
            </w:r>
            <w:r w:rsidR="00C25BE6" w:rsidRPr="007D3677">
              <w:rPr>
                <w:rFonts w:ascii="Segoe UI" w:hAnsi="Segoe UI" w:cs="Segoe UI"/>
                <w:color w:val="000000"/>
                <w:sz w:val="18"/>
                <w:szCs w:val="20"/>
              </w:rPr>
              <w:t xml:space="preserve"> </w:t>
            </w:r>
            <w:r w:rsidR="00C25BE6">
              <w:rPr>
                <w:rFonts w:ascii="Segoe UI" w:hAnsi="Segoe UI" w:cs="Segoe UI"/>
                <w:color w:val="000000"/>
                <w:sz w:val="18"/>
                <w:szCs w:val="20"/>
                <w:lang w:val="en-US"/>
              </w:rPr>
              <w:t>sheet</w:t>
            </w:r>
            <w:r w:rsidR="00C25BE6" w:rsidRPr="007D3677">
              <w:rPr>
                <w:rFonts w:ascii="Segoe UI" w:hAnsi="Segoe UI" w:cs="Segoe UI"/>
                <w:color w:val="000000"/>
                <w:sz w:val="18"/>
                <w:szCs w:val="20"/>
              </w:rPr>
              <w:t xml:space="preserve">, </w:t>
            </w:r>
            <w:r w:rsidR="00C25BE6">
              <w:rPr>
                <w:rFonts w:ascii="Segoe UI" w:hAnsi="Segoe UI" w:cs="Segoe UI"/>
                <w:color w:val="000000"/>
                <w:sz w:val="18"/>
                <w:szCs w:val="20"/>
              </w:rPr>
              <w:t>отчетность, уставные документы и т.д.)</w:t>
            </w:r>
            <w:r w:rsidR="00550045" w:rsidRPr="00550045">
              <w:rPr>
                <w:rFonts w:ascii="Segoe UI" w:hAnsi="Segoe UI" w:cs="Segoe UI"/>
                <w:color w:val="000000"/>
                <w:sz w:val="18"/>
                <w:szCs w:val="20"/>
              </w:rPr>
              <w:br/>
              <w:t>- обороты клиента, остатки на счетах</w:t>
            </w:r>
            <w:r w:rsidR="00321622">
              <w:rPr>
                <w:rFonts w:ascii="Segoe UI" w:hAnsi="Segoe UI" w:cs="Segoe UI"/>
                <w:color w:val="000000"/>
                <w:sz w:val="18"/>
                <w:szCs w:val="20"/>
              </w:rPr>
              <w:t>, среднедневные за период</w:t>
            </w:r>
            <w:r w:rsidR="00550045" w:rsidRPr="00550045">
              <w:rPr>
                <w:rFonts w:ascii="Segoe UI" w:hAnsi="Segoe UI" w:cs="Segoe UI"/>
                <w:color w:val="000000"/>
                <w:sz w:val="18"/>
                <w:szCs w:val="20"/>
              </w:rPr>
              <w:br/>
              <w:t xml:space="preserve">- TS (индикативное предложение), этап рассмотрения заявки и жизни кредитной сделки, </w:t>
            </w:r>
            <w:r w:rsidR="00550045" w:rsidRPr="00550045">
              <w:rPr>
                <w:rFonts w:ascii="Segoe UI" w:hAnsi="Segoe UI" w:cs="Segoe UI"/>
                <w:color w:val="000000"/>
                <w:sz w:val="18"/>
                <w:szCs w:val="20"/>
              </w:rPr>
              <w:br/>
              <w:t>- принятые Банком решения по сделке,</w:t>
            </w:r>
            <w:r w:rsidR="00550045" w:rsidRPr="00550045">
              <w:rPr>
                <w:rFonts w:ascii="Segoe UI" w:hAnsi="Segoe UI" w:cs="Segoe UI"/>
                <w:color w:val="000000"/>
                <w:sz w:val="18"/>
                <w:szCs w:val="20"/>
              </w:rPr>
              <w:br/>
              <w:t>- выдачи, размер и даты предоставления траншей, сроки их погашения,</w:t>
            </w:r>
            <w:r w:rsidR="00550045" w:rsidRPr="00550045">
              <w:rPr>
                <w:rFonts w:ascii="Segoe UI" w:hAnsi="Segoe UI" w:cs="Segoe UI"/>
                <w:color w:val="000000"/>
                <w:sz w:val="18"/>
                <w:szCs w:val="20"/>
              </w:rPr>
              <w:br/>
              <w:t>- процентные ставки</w:t>
            </w:r>
            <w:r w:rsidR="00C25BE6" w:rsidRPr="00C25BE6">
              <w:rPr>
                <w:rFonts w:ascii="Segoe UI" w:hAnsi="Segoe UI" w:cs="Segoe UI"/>
                <w:color w:val="000000"/>
                <w:sz w:val="18"/>
                <w:szCs w:val="20"/>
              </w:rPr>
              <w:t>/ставки комиссии</w:t>
            </w:r>
            <w:r w:rsidR="00550045" w:rsidRPr="00550045">
              <w:rPr>
                <w:rFonts w:ascii="Segoe UI" w:hAnsi="Segoe UI" w:cs="Segoe UI"/>
                <w:color w:val="000000"/>
                <w:sz w:val="18"/>
                <w:szCs w:val="20"/>
              </w:rPr>
              <w:t xml:space="preserve"> по кредитному соглашению в целом и по отдельным траншам</w:t>
            </w:r>
            <w:r w:rsidR="00C25BE6">
              <w:rPr>
                <w:rFonts w:ascii="Segoe UI" w:hAnsi="Segoe UI" w:cs="Segoe UI"/>
                <w:color w:val="000000"/>
                <w:sz w:val="18"/>
                <w:szCs w:val="20"/>
              </w:rPr>
              <w:t>/сделкам</w:t>
            </w:r>
            <w:r w:rsidR="00550045" w:rsidRPr="00550045">
              <w:rPr>
                <w:rFonts w:ascii="Segoe UI" w:hAnsi="Segoe UI" w:cs="Segoe UI"/>
                <w:color w:val="000000"/>
                <w:sz w:val="18"/>
                <w:szCs w:val="20"/>
              </w:rPr>
              <w:t xml:space="preserve">, </w:t>
            </w:r>
            <w:r w:rsidR="00550045" w:rsidRPr="00550045">
              <w:rPr>
                <w:rFonts w:ascii="Segoe UI" w:hAnsi="Segoe UI" w:cs="Segoe UI"/>
                <w:color w:val="000000"/>
                <w:sz w:val="18"/>
                <w:szCs w:val="20"/>
              </w:rPr>
              <w:br/>
              <w:t xml:space="preserve">- информация о наличии просроченной задолженности,  </w:t>
            </w:r>
            <w:r w:rsidR="00550045" w:rsidRPr="00550045">
              <w:rPr>
                <w:rFonts w:ascii="Segoe UI" w:hAnsi="Segoe UI" w:cs="Segoe UI"/>
                <w:color w:val="000000"/>
                <w:sz w:val="18"/>
                <w:szCs w:val="20"/>
              </w:rPr>
              <w:br/>
              <w:t>- внутренний кредитный рейтинг клиента,</w:t>
            </w:r>
            <w:r w:rsidR="00550045" w:rsidRPr="00550045">
              <w:rPr>
                <w:rFonts w:ascii="Segoe UI" w:hAnsi="Segoe UI" w:cs="Segoe UI"/>
                <w:color w:val="000000"/>
                <w:sz w:val="18"/>
                <w:szCs w:val="20"/>
              </w:rPr>
              <w:br/>
              <w:t>- ставки и размер резервов по траншам,</w:t>
            </w:r>
            <w:r w:rsidR="00550045" w:rsidRPr="00550045">
              <w:rPr>
                <w:rFonts w:ascii="Segoe UI" w:hAnsi="Segoe UI" w:cs="Segoe UI"/>
                <w:color w:val="000000"/>
                <w:sz w:val="18"/>
                <w:szCs w:val="20"/>
              </w:rPr>
              <w:br/>
              <w:t xml:space="preserve">- доходность </w:t>
            </w:r>
            <w:r w:rsidR="00063CB0">
              <w:rPr>
                <w:rFonts w:ascii="Segoe UI" w:hAnsi="Segoe UI" w:cs="Segoe UI"/>
                <w:color w:val="000000"/>
                <w:sz w:val="18"/>
                <w:szCs w:val="20"/>
              </w:rPr>
              <w:t>в разрезе используемых продуктов</w:t>
            </w:r>
          </w:p>
          <w:p w14:paraId="085C2CDE" w14:textId="77777777" w:rsidR="00EA0141" w:rsidRDefault="00321622" w:rsidP="009C05B0">
            <w:pPr>
              <w:rPr>
                <w:rFonts w:ascii="Segoe UI" w:hAnsi="Segoe UI" w:cs="Segoe UI"/>
                <w:color w:val="000000"/>
                <w:sz w:val="18"/>
                <w:szCs w:val="20"/>
              </w:rPr>
            </w:pPr>
            <w:r>
              <w:rPr>
                <w:rFonts w:ascii="Segoe UI" w:hAnsi="Segoe UI" w:cs="Segoe UI"/>
                <w:color w:val="000000"/>
                <w:sz w:val="18"/>
                <w:szCs w:val="20"/>
              </w:rPr>
              <w:t>- тарифный план, программа лояльности</w:t>
            </w:r>
          </w:p>
          <w:p w14:paraId="7CE078E5" w14:textId="3D6006A4" w:rsidR="00EA0141" w:rsidRDefault="00EA0141" w:rsidP="009C05B0">
            <w:pPr>
              <w:rPr>
                <w:rFonts w:ascii="Segoe UI" w:hAnsi="Segoe UI" w:cs="Segoe UI"/>
                <w:color w:val="000000"/>
                <w:sz w:val="18"/>
                <w:szCs w:val="20"/>
              </w:rPr>
            </w:pPr>
            <w:r>
              <w:rPr>
                <w:rFonts w:ascii="Segoe UI" w:hAnsi="Segoe UI" w:cs="Segoe UI"/>
                <w:color w:val="000000"/>
                <w:sz w:val="18"/>
                <w:szCs w:val="20"/>
              </w:rPr>
              <w:t xml:space="preserve">- отраслевая принадлежность </w:t>
            </w:r>
            <w:r w:rsidR="00550045" w:rsidRPr="00550045">
              <w:rPr>
                <w:rFonts w:ascii="Segoe UI" w:hAnsi="Segoe UI" w:cs="Segoe UI"/>
                <w:color w:val="000000"/>
                <w:sz w:val="18"/>
                <w:szCs w:val="20"/>
              </w:rPr>
              <w:br/>
              <w:t xml:space="preserve">- контакты сотрудников клиента (должность, телефон, </w:t>
            </w:r>
            <w:proofErr w:type="spellStart"/>
            <w:r w:rsidR="00550045" w:rsidRPr="00550045">
              <w:rPr>
                <w:rFonts w:ascii="Segoe UI" w:hAnsi="Segoe UI" w:cs="Segoe UI"/>
                <w:color w:val="000000"/>
                <w:sz w:val="18"/>
                <w:szCs w:val="20"/>
              </w:rPr>
              <w:t>email</w:t>
            </w:r>
            <w:proofErr w:type="spellEnd"/>
            <w:r w:rsidR="00550045" w:rsidRPr="00550045">
              <w:rPr>
                <w:rFonts w:ascii="Segoe UI" w:hAnsi="Segoe UI" w:cs="Segoe UI"/>
                <w:color w:val="000000"/>
                <w:sz w:val="18"/>
                <w:szCs w:val="20"/>
              </w:rPr>
              <w:t>) с указанием зон ответственности (кредиты, конверсии, РКО и т.д.)</w:t>
            </w:r>
            <w:r w:rsidR="00550045" w:rsidRPr="00550045">
              <w:rPr>
                <w:rFonts w:ascii="Segoe UI" w:hAnsi="Segoe UI" w:cs="Segoe UI"/>
                <w:color w:val="000000"/>
                <w:sz w:val="18"/>
                <w:szCs w:val="20"/>
              </w:rPr>
              <w:br/>
              <w:t>b) Фиксирование истории взаимодействия: обращений клиентов и контрагентов Банк, встреч, звонков и переговоров</w:t>
            </w:r>
          </w:p>
          <w:p w14:paraId="331673D5" w14:textId="4CE0E374" w:rsidR="00550045" w:rsidRPr="00550045" w:rsidRDefault="00EA0141" w:rsidP="009C05B0">
            <w:pPr>
              <w:rPr>
                <w:rFonts w:ascii="Segoe UI" w:hAnsi="Segoe UI" w:cs="Segoe UI"/>
                <w:color w:val="000000"/>
                <w:sz w:val="18"/>
                <w:szCs w:val="20"/>
              </w:rPr>
            </w:pPr>
            <w:r>
              <w:rPr>
                <w:rFonts w:ascii="Segoe UI" w:hAnsi="Segoe UI" w:cs="Segoe UI"/>
                <w:color w:val="000000"/>
                <w:sz w:val="18"/>
                <w:szCs w:val="20"/>
                <w:lang w:val="en-US"/>
              </w:rPr>
              <w:t>c</w:t>
            </w:r>
            <w:r w:rsidRPr="007D3677">
              <w:rPr>
                <w:rFonts w:ascii="Segoe UI" w:hAnsi="Segoe UI" w:cs="Segoe UI"/>
                <w:color w:val="000000"/>
                <w:sz w:val="18"/>
                <w:szCs w:val="20"/>
              </w:rPr>
              <w:t xml:space="preserve">) </w:t>
            </w:r>
            <w:r>
              <w:rPr>
                <w:rFonts w:ascii="Segoe UI" w:hAnsi="Segoe UI" w:cs="Segoe UI"/>
                <w:color w:val="000000"/>
                <w:sz w:val="18"/>
                <w:szCs w:val="20"/>
              </w:rPr>
              <w:t>Планировщик задач</w:t>
            </w:r>
          </w:p>
        </w:tc>
      </w:tr>
      <w:tr w:rsidR="00550045" w:rsidRPr="00550045" w14:paraId="447FF280"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CAAEBAE"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6</w:t>
            </w:r>
          </w:p>
        </w:tc>
        <w:tc>
          <w:tcPr>
            <w:tcW w:w="4737" w:type="pct"/>
            <w:tcBorders>
              <w:top w:val="nil"/>
              <w:left w:val="nil"/>
              <w:bottom w:val="single" w:sz="4" w:space="0" w:color="auto"/>
              <w:right w:val="single" w:sz="4" w:space="0" w:color="auto"/>
            </w:tcBorders>
            <w:shd w:val="clear" w:color="auto" w:fill="auto"/>
            <w:vAlign w:val="center"/>
            <w:hideMark/>
          </w:tcPr>
          <w:p w14:paraId="10213406" w14:textId="37F24C43" w:rsidR="00E2106E" w:rsidRDefault="00B2234C" w:rsidP="009C05B0">
            <w:pPr>
              <w:rPr>
                <w:rFonts w:ascii="Segoe UI" w:hAnsi="Segoe UI" w:cs="Segoe UI"/>
                <w:color w:val="000000"/>
                <w:sz w:val="18"/>
                <w:szCs w:val="20"/>
              </w:rPr>
            </w:pPr>
            <w:r>
              <w:rPr>
                <w:rFonts w:ascii="Segoe UI" w:hAnsi="Segoe UI" w:cs="Segoe UI"/>
                <w:color w:val="000000"/>
                <w:sz w:val="18"/>
                <w:szCs w:val="20"/>
              </w:rPr>
              <w:t>Модуль п</w:t>
            </w:r>
            <w:r w:rsidR="00550045" w:rsidRPr="00550045">
              <w:rPr>
                <w:rFonts w:ascii="Segoe UI" w:hAnsi="Segoe UI" w:cs="Segoe UI"/>
                <w:color w:val="000000"/>
                <w:sz w:val="18"/>
                <w:szCs w:val="20"/>
              </w:rPr>
              <w:t>ерспективны</w:t>
            </w:r>
            <w:r>
              <w:rPr>
                <w:rFonts w:ascii="Segoe UI" w:hAnsi="Segoe UI" w:cs="Segoe UI"/>
                <w:color w:val="000000"/>
                <w:sz w:val="18"/>
                <w:szCs w:val="20"/>
              </w:rPr>
              <w:t>х</w:t>
            </w:r>
            <w:r w:rsidR="00550045" w:rsidRPr="00550045">
              <w:rPr>
                <w:rFonts w:ascii="Segoe UI" w:hAnsi="Segoe UI" w:cs="Segoe UI"/>
                <w:color w:val="000000"/>
                <w:sz w:val="18"/>
                <w:szCs w:val="20"/>
              </w:rPr>
              <w:t xml:space="preserve"> сдел</w:t>
            </w:r>
            <w:r>
              <w:rPr>
                <w:rFonts w:ascii="Segoe UI" w:hAnsi="Segoe UI" w:cs="Segoe UI"/>
                <w:color w:val="000000"/>
                <w:sz w:val="18"/>
                <w:szCs w:val="20"/>
              </w:rPr>
              <w:t xml:space="preserve">ок </w:t>
            </w:r>
            <w:r w:rsidR="00550045" w:rsidRPr="00550045">
              <w:rPr>
                <w:rFonts w:ascii="Segoe UI" w:hAnsi="Segoe UI" w:cs="Segoe UI"/>
                <w:color w:val="000000"/>
                <w:sz w:val="18"/>
                <w:szCs w:val="20"/>
              </w:rPr>
              <w:t xml:space="preserve">с </w:t>
            </w:r>
            <w:r>
              <w:rPr>
                <w:rFonts w:ascii="Segoe UI" w:hAnsi="Segoe UI" w:cs="Segoe UI"/>
                <w:color w:val="000000"/>
                <w:sz w:val="18"/>
                <w:szCs w:val="20"/>
              </w:rPr>
              <w:t>функционалом</w:t>
            </w:r>
            <w:r w:rsidR="00550045" w:rsidRPr="00550045">
              <w:rPr>
                <w:rFonts w:ascii="Segoe UI" w:hAnsi="Segoe UI" w:cs="Segoe UI"/>
                <w:color w:val="000000"/>
                <w:sz w:val="18"/>
                <w:szCs w:val="20"/>
              </w:rPr>
              <w:t xml:space="preserve"> калькулятора</w:t>
            </w:r>
            <w:r w:rsidR="00C25BE6">
              <w:rPr>
                <w:rFonts w:ascii="Segoe UI" w:hAnsi="Segoe UI" w:cs="Segoe UI"/>
                <w:color w:val="000000"/>
                <w:sz w:val="18"/>
                <w:szCs w:val="20"/>
              </w:rPr>
              <w:t xml:space="preserve"> для клиентского менеджера</w:t>
            </w:r>
            <w:r w:rsidR="00E2106E">
              <w:rPr>
                <w:rFonts w:ascii="Segoe UI" w:hAnsi="Segoe UI" w:cs="Segoe UI"/>
                <w:color w:val="000000"/>
                <w:sz w:val="18"/>
                <w:szCs w:val="20"/>
              </w:rPr>
              <w:t>:</w:t>
            </w:r>
            <w:r w:rsidR="00550045" w:rsidRPr="00550045">
              <w:rPr>
                <w:rFonts w:ascii="Segoe UI" w:hAnsi="Segoe UI" w:cs="Segoe UI"/>
                <w:color w:val="000000"/>
                <w:sz w:val="18"/>
                <w:szCs w:val="20"/>
              </w:rPr>
              <w:t xml:space="preserve"> </w:t>
            </w:r>
          </w:p>
          <w:p w14:paraId="1C3C4DDA" w14:textId="208801AF" w:rsidR="00E2106E" w:rsidRDefault="00E2106E" w:rsidP="009C05B0">
            <w:pPr>
              <w:rPr>
                <w:rFonts w:ascii="Segoe UI" w:hAnsi="Segoe UI" w:cs="Segoe UI"/>
                <w:color w:val="000000"/>
                <w:sz w:val="18"/>
                <w:szCs w:val="20"/>
              </w:rPr>
            </w:pPr>
            <w:r>
              <w:rPr>
                <w:rFonts w:ascii="Segoe UI" w:hAnsi="Segoe UI" w:cs="Segoe UI"/>
                <w:color w:val="000000"/>
                <w:sz w:val="18"/>
                <w:szCs w:val="20"/>
              </w:rPr>
              <w:t xml:space="preserve">- </w:t>
            </w:r>
            <w:r w:rsidR="00550045" w:rsidRPr="00550045">
              <w:rPr>
                <w:rFonts w:ascii="Segoe UI" w:hAnsi="Segoe UI" w:cs="Segoe UI"/>
                <w:color w:val="000000"/>
                <w:sz w:val="18"/>
                <w:szCs w:val="20"/>
              </w:rPr>
              <w:t>расчета ценового предложения клиентам с использованием данных FTP, COR</w:t>
            </w:r>
            <w:r w:rsidR="00C25BE6">
              <w:rPr>
                <w:rFonts w:ascii="Segoe UI" w:hAnsi="Segoe UI" w:cs="Segoe UI"/>
                <w:color w:val="000000"/>
                <w:sz w:val="18"/>
                <w:szCs w:val="20"/>
              </w:rPr>
              <w:t>/ставки резерва</w:t>
            </w:r>
            <w:r w:rsidR="00550045" w:rsidRPr="00550045">
              <w:rPr>
                <w:rFonts w:ascii="Segoe UI" w:hAnsi="Segoe UI" w:cs="Segoe UI"/>
                <w:color w:val="000000"/>
                <w:sz w:val="18"/>
                <w:szCs w:val="20"/>
              </w:rPr>
              <w:t>, внутр</w:t>
            </w:r>
            <w:r w:rsidR="008D4379">
              <w:rPr>
                <w:rFonts w:ascii="Segoe UI" w:hAnsi="Segoe UI" w:cs="Segoe UI"/>
                <w:color w:val="000000"/>
                <w:sz w:val="18"/>
                <w:szCs w:val="20"/>
              </w:rPr>
              <w:t>еннего</w:t>
            </w:r>
            <w:r w:rsidR="00550045" w:rsidRPr="00550045">
              <w:rPr>
                <w:rFonts w:ascii="Segoe UI" w:hAnsi="Segoe UI" w:cs="Segoe UI"/>
                <w:color w:val="000000"/>
                <w:sz w:val="18"/>
                <w:szCs w:val="20"/>
              </w:rPr>
              <w:t xml:space="preserve"> рейтинга клиента (</w:t>
            </w:r>
            <w:r w:rsidR="008D4379">
              <w:rPr>
                <w:rFonts w:ascii="Segoe UI" w:hAnsi="Segoe UI" w:cs="Segoe UI"/>
                <w:color w:val="000000"/>
                <w:sz w:val="18"/>
                <w:szCs w:val="20"/>
              </w:rPr>
              <w:t>н</w:t>
            </w:r>
            <w:r w:rsidR="00550045" w:rsidRPr="00550045">
              <w:rPr>
                <w:rFonts w:ascii="Segoe UI" w:hAnsi="Segoe UI" w:cs="Segoe UI"/>
                <w:color w:val="000000"/>
                <w:sz w:val="18"/>
                <w:szCs w:val="20"/>
              </w:rPr>
              <w:t>а первом этапе возможен ручной ввод FTP)</w:t>
            </w:r>
          </w:p>
          <w:p w14:paraId="1101F1F9" w14:textId="59BCA475" w:rsidR="00550045" w:rsidRDefault="00E2106E" w:rsidP="009C05B0">
            <w:pPr>
              <w:rPr>
                <w:rFonts w:ascii="Segoe UI" w:hAnsi="Segoe UI" w:cs="Segoe UI"/>
                <w:color w:val="000000"/>
                <w:sz w:val="18"/>
                <w:szCs w:val="20"/>
              </w:rPr>
            </w:pPr>
            <w:r>
              <w:rPr>
                <w:rFonts w:ascii="Segoe UI" w:hAnsi="Segoe UI" w:cs="Segoe UI"/>
                <w:color w:val="000000"/>
                <w:sz w:val="18"/>
                <w:szCs w:val="20"/>
              </w:rPr>
              <w:t>- влияния на концентрацию по клиенту</w:t>
            </w:r>
            <w:r w:rsidR="00C25BE6">
              <w:rPr>
                <w:rFonts w:ascii="Segoe UI" w:hAnsi="Segoe UI" w:cs="Segoe UI"/>
                <w:color w:val="000000"/>
                <w:sz w:val="18"/>
                <w:szCs w:val="20"/>
              </w:rPr>
              <w:t xml:space="preserve"> (расчет доли клиента в общем портфеле с учетом перспективной </w:t>
            </w:r>
            <w:r w:rsidR="00C25BE6">
              <w:rPr>
                <w:rFonts w:ascii="Segoe UI" w:hAnsi="Segoe UI" w:cs="Segoe UI"/>
                <w:color w:val="000000"/>
                <w:sz w:val="18"/>
                <w:szCs w:val="20"/>
              </w:rPr>
              <w:lastRenderedPageBreak/>
              <w:t>сделки)</w:t>
            </w:r>
          </w:p>
          <w:p w14:paraId="538B4E2C" w14:textId="38F14118" w:rsidR="00E2106E" w:rsidRDefault="00E2106E" w:rsidP="009C05B0">
            <w:pPr>
              <w:rPr>
                <w:rFonts w:ascii="Segoe UI" w:hAnsi="Segoe UI" w:cs="Segoe UI"/>
                <w:color w:val="000000"/>
                <w:sz w:val="18"/>
                <w:szCs w:val="20"/>
              </w:rPr>
            </w:pPr>
            <w:r>
              <w:rPr>
                <w:rFonts w:ascii="Segoe UI" w:hAnsi="Segoe UI" w:cs="Segoe UI"/>
                <w:color w:val="000000"/>
                <w:sz w:val="18"/>
                <w:szCs w:val="20"/>
              </w:rPr>
              <w:t>- нагрузки на капитал</w:t>
            </w:r>
            <w:r w:rsidR="00C25BE6">
              <w:rPr>
                <w:rFonts w:ascii="Segoe UI" w:hAnsi="Segoe UI" w:cs="Segoe UI"/>
                <w:color w:val="000000"/>
                <w:sz w:val="18"/>
                <w:szCs w:val="20"/>
              </w:rPr>
              <w:t xml:space="preserve"> (влияние перспективной сделки на показатель достаточности капитала)</w:t>
            </w:r>
          </w:p>
          <w:p w14:paraId="6420418F" w14:textId="11D935ED" w:rsidR="00E2106E" w:rsidRPr="00550045" w:rsidRDefault="00E2106E" w:rsidP="009C05B0">
            <w:pPr>
              <w:rPr>
                <w:rFonts w:ascii="Segoe UI" w:hAnsi="Segoe UI" w:cs="Segoe UI"/>
                <w:color w:val="000000"/>
                <w:sz w:val="18"/>
                <w:szCs w:val="20"/>
              </w:rPr>
            </w:pPr>
            <w:r>
              <w:rPr>
                <w:rFonts w:ascii="Segoe UI" w:hAnsi="Segoe UI" w:cs="Segoe UI"/>
                <w:color w:val="000000"/>
                <w:sz w:val="18"/>
                <w:szCs w:val="20"/>
              </w:rPr>
              <w:t>- влияния на выполнение бизнес-плана</w:t>
            </w:r>
            <w:r w:rsidR="00C25BE6">
              <w:rPr>
                <w:rFonts w:ascii="Segoe UI" w:hAnsi="Segoe UI" w:cs="Segoe UI"/>
                <w:color w:val="000000"/>
                <w:sz w:val="18"/>
                <w:szCs w:val="20"/>
              </w:rPr>
              <w:t xml:space="preserve"> (сравнение текущего портфеля с учетом перспективной сделки с плановыми показателями)</w:t>
            </w:r>
          </w:p>
        </w:tc>
      </w:tr>
      <w:tr w:rsidR="00550045" w:rsidRPr="00550045" w14:paraId="7D75D8A6"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B86F362"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lastRenderedPageBreak/>
              <w:t>7</w:t>
            </w:r>
          </w:p>
        </w:tc>
        <w:tc>
          <w:tcPr>
            <w:tcW w:w="4737" w:type="pct"/>
            <w:tcBorders>
              <w:top w:val="nil"/>
              <w:left w:val="nil"/>
              <w:bottom w:val="single" w:sz="4" w:space="0" w:color="auto"/>
              <w:right w:val="single" w:sz="4" w:space="0" w:color="auto"/>
            </w:tcBorders>
            <w:shd w:val="clear" w:color="auto" w:fill="auto"/>
            <w:vAlign w:val="center"/>
            <w:hideMark/>
          </w:tcPr>
          <w:p w14:paraId="03340379" w14:textId="21DBBE10"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Генерация </w:t>
            </w:r>
            <w:proofErr w:type="spellStart"/>
            <w:r w:rsidRPr="00550045">
              <w:rPr>
                <w:rFonts w:ascii="Segoe UI" w:hAnsi="Segoe UI" w:cs="Segoe UI"/>
                <w:color w:val="000000"/>
                <w:sz w:val="18"/>
                <w:szCs w:val="20"/>
              </w:rPr>
              <w:t>пайпла</w:t>
            </w:r>
            <w:r w:rsidR="008D4379">
              <w:rPr>
                <w:rFonts w:ascii="Segoe UI" w:hAnsi="Segoe UI" w:cs="Segoe UI"/>
                <w:color w:val="000000"/>
                <w:sz w:val="18"/>
                <w:szCs w:val="20"/>
              </w:rPr>
              <w:t>й</w:t>
            </w:r>
            <w:r w:rsidRPr="00550045">
              <w:rPr>
                <w:rFonts w:ascii="Segoe UI" w:hAnsi="Segoe UI" w:cs="Segoe UI"/>
                <w:color w:val="000000"/>
                <w:sz w:val="18"/>
                <w:szCs w:val="20"/>
              </w:rPr>
              <w:t>на</w:t>
            </w:r>
            <w:proofErr w:type="spellEnd"/>
            <w:r w:rsidRPr="00550045">
              <w:rPr>
                <w:rFonts w:ascii="Segoe UI" w:hAnsi="Segoe UI" w:cs="Segoe UI"/>
                <w:color w:val="000000"/>
                <w:sz w:val="18"/>
                <w:szCs w:val="20"/>
              </w:rPr>
              <w:t xml:space="preserve"> на основании перспективных сделок (в разбивке по объемам выборок по срокам, отраслям, компаниям, странам, продуктам)</w:t>
            </w:r>
          </w:p>
        </w:tc>
      </w:tr>
      <w:tr w:rsidR="00550045" w:rsidRPr="00550045" w14:paraId="1A713468" w14:textId="77777777" w:rsidTr="009C05B0">
        <w:trPr>
          <w:trHeight w:val="114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D055224"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8</w:t>
            </w:r>
          </w:p>
        </w:tc>
        <w:tc>
          <w:tcPr>
            <w:tcW w:w="4737" w:type="pct"/>
            <w:tcBorders>
              <w:top w:val="nil"/>
              <w:left w:val="nil"/>
              <w:bottom w:val="single" w:sz="4" w:space="0" w:color="auto"/>
              <w:right w:val="single" w:sz="4" w:space="0" w:color="auto"/>
            </w:tcBorders>
            <w:shd w:val="clear" w:color="auto" w:fill="auto"/>
            <w:vAlign w:val="center"/>
            <w:hideMark/>
          </w:tcPr>
          <w:p w14:paraId="402D06F8" w14:textId="34D984AE"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Шаблоны документации с возможностью автозаполнения в зависимости от типа клиента (</w:t>
            </w:r>
            <w:proofErr w:type="spellStart"/>
            <w:r w:rsidRPr="00550045">
              <w:rPr>
                <w:rFonts w:ascii="Segoe UI" w:hAnsi="Segoe UI" w:cs="Segoe UI"/>
                <w:color w:val="000000"/>
                <w:sz w:val="18"/>
                <w:szCs w:val="20"/>
              </w:rPr>
              <w:t>корп</w:t>
            </w:r>
            <w:r w:rsidR="008D4379">
              <w:rPr>
                <w:rFonts w:ascii="Segoe UI" w:hAnsi="Segoe UI" w:cs="Segoe UI"/>
                <w:color w:val="000000"/>
                <w:sz w:val="18"/>
                <w:szCs w:val="20"/>
              </w:rPr>
              <w:t>орат</w:t>
            </w:r>
            <w:proofErr w:type="spellEnd"/>
            <w:r w:rsidRPr="00550045">
              <w:rPr>
                <w:rFonts w:ascii="Segoe UI" w:hAnsi="Segoe UI" w:cs="Segoe UI"/>
                <w:color w:val="000000"/>
                <w:sz w:val="18"/>
                <w:szCs w:val="20"/>
              </w:rPr>
              <w:t xml:space="preserve">/банк), продукта и отраслевой принадлежности: заявка на сделку, заявка на установление лимита на ФИ, </w:t>
            </w:r>
            <w:r w:rsidR="00C25BE6">
              <w:rPr>
                <w:rFonts w:ascii="Segoe UI" w:hAnsi="Segoe UI" w:cs="Segoe UI"/>
                <w:color w:val="000000"/>
                <w:sz w:val="18"/>
                <w:szCs w:val="20"/>
                <w:lang w:val="en-US"/>
              </w:rPr>
              <w:t>t</w:t>
            </w:r>
            <w:proofErr w:type="spellStart"/>
            <w:r w:rsidRPr="00550045">
              <w:rPr>
                <w:rFonts w:ascii="Segoe UI" w:hAnsi="Segoe UI" w:cs="Segoe UI"/>
                <w:color w:val="000000"/>
                <w:sz w:val="18"/>
                <w:szCs w:val="20"/>
              </w:rPr>
              <w:t>erm</w:t>
            </w:r>
            <w:proofErr w:type="spellEnd"/>
            <w:r w:rsidR="00C25BE6">
              <w:rPr>
                <w:rFonts w:ascii="Segoe UI" w:hAnsi="Segoe UI" w:cs="Segoe UI"/>
                <w:color w:val="000000"/>
                <w:sz w:val="18"/>
                <w:szCs w:val="20"/>
              </w:rPr>
              <w:t xml:space="preserve"> </w:t>
            </w:r>
            <w:r w:rsidR="00C25BE6">
              <w:rPr>
                <w:rFonts w:ascii="Segoe UI" w:hAnsi="Segoe UI" w:cs="Segoe UI"/>
                <w:color w:val="000000"/>
                <w:sz w:val="18"/>
                <w:szCs w:val="20"/>
                <w:lang w:val="en-US"/>
              </w:rPr>
              <w:t>s</w:t>
            </w:r>
            <w:proofErr w:type="spellStart"/>
            <w:r w:rsidRPr="00550045">
              <w:rPr>
                <w:rFonts w:ascii="Segoe UI" w:hAnsi="Segoe UI" w:cs="Segoe UI"/>
                <w:color w:val="000000"/>
                <w:sz w:val="18"/>
                <w:szCs w:val="20"/>
              </w:rPr>
              <w:t>heet</w:t>
            </w:r>
            <w:proofErr w:type="spellEnd"/>
            <w:r w:rsidRPr="00550045">
              <w:rPr>
                <w:rFonts w:ascii="Segoe UI" w:hAnsi="Segoe UI" w:cs="Segoe UI"/>
                <w:color w:val="000000"/>
                <w:sz w:val="18"/>
                <w:szCs w:val="20"/>
              </w:rPr>
              <w:t>, материал на Кредитный комитет с проектом решения (по разным продуктам банка, а также по лимиту на банк-контрагент), материал на Правление с проектом решения, проект договора на сделку с клиентом Банка</w:t>
            </w:r>
          </w:p>
        </w:tc>
      </w:tr>
      <w:tr w:rsidR="00D048D9" w:rsidRPr="00550045" w14:paraId="374827BD" w14:textId="77777777" w:rsidTr="009C05B0">
        <w:trPr>
          <w:trHeight w:val="1140"/>
        </w:trPr>
        <w:tc>
          <w:tcPr>
            <w:tcW w:w="263" w:type="pct"/>
            <w:tcBorders>
              <w:top w:val="nil"/>
              <w:left w:val="single" w:sz="4" w:space="0" w:color="auto"/>
              <w:bottom w:val="single" w:sz="4" w:space="0" w:color="auto"/>
              <w:right w:val="single" w:sz="4" w:space="0" w:color="auto"/>
            </w:tcBorders>
            <w:shd w:val="clear" w:color="auto" w:fill="auto"/>
            <w:noWrap/>
            <w:vAlign w:val="center"/>
          </w:tcPr>
          <w:p w14:paraId="4DD96597" w14:textId="234A99D2" w:rsidR="00D048D9" w:rsidRPr="00550045" w:rsidRDefault="00D048D9" w:rsidP="00D85943">
            <w:pPr>
              <w:jc w:val="center"/>
              <w:rPr>
                <w:rFonts w:ascii="Segoe UI" w:hAnsi="Segoe UI" w:cs="Segoe UI"/>
                <w:color w:val="000000"/>
                <w:sz w:val="18"/>
                <w:szCs w:val="20"/>
              </w:rPr>
            </w:pPr>
            <w:r>
              <w:rPr>
                <w:rFonts w:ascii="Segoe UI" w:hAnsi="Segoe UI" w:cs="Segoe UI"/>
                <w:color w:val="000000"/>
                <w:sz w:val="18"/>
                <w:szCs w:val="20"/>
              </w:rPr>
              <w:t>9</w:t>
            </w:r>
          </w:p>
        </w:tc>
        <w:tc>
          <w:tcPr>
            <w:tcW w:w="4737" w:type="pct"/>
            <w:tcBorders>
              <w:top w:val="nil"/>
              <w:left w:val="nil"/>
              <w:bottom w:val="single" w:sz="4" w:space="0" w:color="auto"/>
              <w:right w:val="single" w:sz="4" w:space="0" w:color="auto"/>
            </w:tcBorders>
            <w:shd w:val="clear" w:color="auto" w:fill="auto"/>
            <w:vAlign w:val="center"/>
          </w:tcPr>
          <w:p w14:paraId="281B3836" w14:textId="70846CB0" w:rsidR="00D048D9" w:rsidRPr="00550045" w:rsidRDefault="00D048D9" w:rsidP="009C05B0">
            <w:pPr>
              <w:rPr>
                <w:rFonts w:ascii="Segoe UI" w:hAnsi="Segoe UI" w:cs="Segoe UI"/>
                <w:color w:val="000000"/>
                <w:sz w:val="18"/>
                <w:szCs w:val="20"/>
              </w:rPr>
            </w:pPr>
            <w:r w:rsidRPr="00550045">
              <w:rPr>
                <w:rFonts w:ascii="Segoe UI" w:hAnsi="Segoe UI" w:cs="Segoe UI"/>
                <w:color w:val="000000"/>
                <w:sz w:val="18"/>
                <w:szCs w:val="20"/>
              </w:rPr>
              <w:t xml:space="preserve">Управление плановым и фактическим бюджетом. Сравнение </w:t>
            </w:r>
            <w:proofErr w:type="spellStart"/>
            <w:r w:rsidRPr="00550045">
              <w:rPr>
                <w:rFonts w:ascii="Segoe UI" w:hAnsi="Segoe UI" w:cs="Segoe UI"/>
                <w:color w:val="000000"/>
                <w:sz w:val="18"/>
                <w:szCs w:val="20"/>
              </w:rPr>
              <w:t>пайплайна</w:t>
            </w:r>
            <w:proofErr w:type="spellEnd"/>
            <w:r w:rsidRPr="00550045">
              <w:rPr>
                <w:rFonts w:ascii="Segoe UI" w:hAnsi="Segoe UI" w:cs="Segoe UI"/>
                <w:color w:val="000000"/>
                <w:sz w:val="18"/>
                <w:szCs w:val="20"/>
              </w:rPr>
              <w:t xml:space="preserve"> (на основании перспективных сделок в системе CRM), текущего портфеля (данные из ЦФТ) с плановыми показателями (могут быть вбиты в соответствующий </w:t>
            </w:r>
            <w:r>
              <w:rPr>
                <w:rFonts w:ascii="Segoe UI" w:hAnsi="Segoe UI" w:cs="Segoe UI"/>
                <w:color w:val="000000"/>
                <w:sz w:val="18"/>
                <w:szCs w:val="20"/>
                <w:lang w:val="en-US"/>
              </w:rPr>
              <w:t>E</w:t>
            </w:r>
            <w:proofErr w:type="spellStart"/>
            <w:r w:rsidRPr="00550045">
              <w:rPr>
                <w:rFonts w:ascii="Segoe UI" w:hAnsi="Segoe UI" w:cs="Segoe UI"/>
                <w:color w:val="000000"/>
                <w:sz w:val="18"/>
                <w:szCs w:val="20"/>
              </w:rPr>
              <w:t>xcel</w:t>
            </w:r>
            <w:proofErr w:type="spellEnd"/>
            <w:r w:rsidRPr="00550045">
              <w:rPr>
                <w:rFonts w:ascii="Segoe UI" w:hAnsi="Segoe UI" w:cs="Segoe UI"/>
                <w:color w:val="000000"/>
                <w:sz w:val="18"/>
                <w:szCs w:val="20"/>
              </w:rPr>
              <w:t xml:space="preserve"> с регулярным обновлением)</w:t>
            </w:r>
          </w:p>
        </w:tc>
      </w:tr>
      <w:tr w:rsidR="00550045" w:rsidRPr="00550045" w14:paraId="7C4ADDAE" w14:textId="77777777" w:rsidTr="009C05B0">
        <w:trPr>
          <w:trHeight w:val="85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9F0FEFF" w14:textId="4C0CB22B" w:rsidR="00550045" w:rsidRPr="00550045" w:rsidRDefault="00D048D9" w:rsidP="00D85943">
            <w:pPr>
              <w:jc w:val="center"/>
              <w:rPr>
                <w:rFonts w:ascii="Segoe UI" w:hAnsi="Segoe UI" w:cs="Segoe UI"/>
                <w:color w:val="000000"/>
                <w:sz w:val="18"/>
                <w:szCs w:val="20"/>
              </w:rPr>
            </w:pPr>
            <w:r>
              <w:rPr>
                <w:rFonts w:ascii="Segoe UI" w:hAnsi="Segoe UI" w:cs="Segoe UI"/>
                <w:color w:val="000000"/>
                <w:sz w:val="18"/>
                <w:szCs w:val="20"/>
              </w:rPr>
              <w:t>10</w:t>
            </w:r>
          </w:p>
        </w:tc>
        <w:tc>
          <w:tcPr>
            <w:tcW w:w="4737" w:type="pct"/>
            <w:tcBorders>
              <w:top w:val="nil"/>
              <w:left w:val="nil"/>
              <w:bottom w:val="single" w:sz="4" w:space="0" w:color="auto"/>
              <w:right w:val="single" w:sz="4" w:space="0" w:color="auto"/>
            </w:tcBorders>
            <w:shd w:val="clear" w:color="auto" w:fill="auto"/>
            <w:vAlign w:val="center"/>
            <w:hideMark/>
          </w:tcPr>
          <w:p w14:paraId="6D73532D" w14:textId="403BB98D"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Наличие разработанного решения по автоматизации бизнес</w:t>
            </w:r>
            <w:r w:rsidR="008D4379">
              <w:rPr>
                <w:rFonts w:ascii="Segoe UI" w:hAnsi="Segoe UI" w:cs="Segoe UI"/>
                <w:color w:val="000000"/>
                <w:sz w:val="18"/>
                <w:szCs w:val="20"/>
              </w:rPr>
              <w:t>-</w:t>
            </w:r>
            <w:r w:rsidRPr="00550045">
              <w:rPr>
                <w:rFonts w:ascii="Segoe UI" w:hAnsi="Segoe UI" w:cs="Segoe UI"/>
                <w:color w:val="000000"/>
                <w:sz w:val="18"/>
                <w:szCs w:val="20"/>
              </w:rPr>
              <w:t xml:space="preserve">процесса одобрения открытия счета, кредитных и гарантийных сделок, лимитов и размещения депозитов </w:t>
            </w:r>
            <w:r w:rsidRPr="00550045">
              <w:rPr>
                <w:rFonts w:ascii="Segoe UI" w:hAnsi="Segoe UI" w:cs="Segoe UI"/>
                <w:b/>
                <w:i/>
                <w:color w:val="000000"/>
                <w:sz w:val="18"/>
                <w:szCs w:val="20"/>
              </w:rPr>
              <w:t>(стоимость внедрения данного функционала не включается в сумму договора, указывается в качестве индикатива)</w:t>
            </w:r>
          </w:p>
        </w:tc>
      </w:tr>
      <w:tr w:rsidR="009C05B0" w:rsidRPr="00550045" w14:paraId="1873ADB8" w14:textId="77777777" w:rsidTr="009C05B0">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7332E2" w14:textId="77777777" w:rsidR="009C05B0" w:rsidRPr="00550045" w:rsidRDefault="009C05B0" w:rsidP="009C05B0">
            <w:pPr>
              <w:rPr>
                <w:rFonts w:ascii="Segoe UI" w:hAnsi="Segoe UI" w:cs="Segoe UI"/>
                <w:b/>
                <w:bCs/>
                <w:i/>
                <w:color w:val="000000"/>
                <w:sz w:val="18"/>
                <w:szCs w:val="20"/>
              </w:rPr>
            </w:pPr>
            <w:r w:rsidRPr="00550045">
              <w:rPr>
                <w:rFonts w:ascii="Segoe UI" w:hAnsi="Segoe UI" w:cs="Segoe UI"/>
                <w:b/>
                <w:bCs/>
                <w:i/>
                <w:color w:val="000000"/>
                <w:sz w:val="18"/>
                <w:szCs w:val="20"/>
              </w:rPr>
              <w:t>Отчеты:</w:t>
            </w:r>
          </w:p>
        </w:tc>
      </w:tr>
      <w:tr w:rsidR="00550045" w:rsidRPr="00550045" w14:paraId="67440846"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8DC265E" w14:textId="16C13ECD" w:rsidR="00550045" w:rsidRPr="00550045" w:rsidRDefault="00550045" w:rsidP="00D85943">
            <w:pPr>
              <w:jc w:val="center"/>
              <w:rPr>
                <w:rFonts w:ascii="Segoe UI" w:hAnsi="Segoe UI" w:cs="Segoe UI"/>
                <w:color w:val="000000"/>
                <w:sz w:val="18"/>
                <w:szCs w:val="20"/>
                <w:lang w:val="en-US"/>
              </w:rPr>
            </w:pPr>
            <w:r w:rsidRPr="00550045">
              <w:rPr>
                <w:rFonts w:ascii="Segoe UI" w:hAnsi="Segoe UI" w:cs="Segoe UI"/>
                <w:color w:val="000000"/>
                <w:sz w:val="18"/>
                <w:szCs w:val="20"/>
              </w:rPr>
              <w:t>1</w:t>
            </w:r>
            <w:r w:rsidR="00F82DCD">
              <w:rPr>
                <w:rFonts w:ascii="Segoe UI" w:hAnsi="Segoe UI" w:cs="Segoe UI"/>
                <w:color w:val="000000"/>
                <w:sz w:val="18"/>
                <w:szCs w:val="20"/>
              </w:rPr>
              <w:t>0</w:t>
            </w:r>
          </w:p>
        </w:tc>
        <w:tc>
          <w:tcPr>
            <w:tcW w:w="4737" w:type="pct"/>
            <w:tcBorders>
              <w:top w:val="nil"/>
              <w:left w:val="nil"/>
              <w:bottom w:val="single" w:sz="4" w:space="0" w:color="auto"/>
              <w:right w:val="single" w:sz="4" w:space="0" w:color="auto"/>
            </w:tcBorders>
            <w:shd w:val="clear" w:color="auto" w:fill="auto"/>
            <w:vAlign w:val="center"/>
            <w:hideMark/>
          </w:tcPr>
          <w:p w14:paraId="20B8A94F" w14:textId="5FEACFAC" w:rsidR="00550045" w:rsidRPr="00550045" w:rsidRDefault="008D4379" w:rsidP="009C05B0">
            <w:pPr>
              <w:rPr>
                <w:rFonts w:ascii="Segoe UI" w:hAnsi="Segoe UI" w:cs="Segoe UI"/>
                <w:color w:val="000000"/>
                <w:sz w:val="18"/>
                <w:szCs w:val="20"/>
              </w:rPr>
            </w:pPr>
            <w:r w:rsidRPr="00550045">
              <w:rPr>
                <w:rFonts w:ascii="Segoe UI" w:hAnsi="Segoe UI" w:cs="Segoe UI"/>
                <w:color w:val="000000"/>
                <w:sz w:val="18"/>
                <w:szCs w:val="20"/>
              </w:rPr>
              <w:t xml:space="preserve">Формирование </w:t>
            </w:r>
            <w:r>
              <w:rPr>
                <w:rFonts w:ascii="Segoe UI" w:hAnsi="Segoe UI" w:cs="Segoe UI"/>
                <w:color w:val="000000"/>
                <w:sz w:val="18"/>
                <w:szCs w:val="20"/>
              </w:rPr>
              <w:t xml:space="preserve">гибкого </w:t>
            </w:r>
            <w:r w:rsidRPr="00550045">
              <w:rPr>
                <w:rFonts w:ascii="Segoe UI" w:hAnsi="Segoe UI" w:cs="Segoe UI"/>
                <w:color w:val="000000"/>
                <w:sz w:val="18"/>
                <w:szCs w:val="20"/>
              </w:rPr>
              <w:t>отчет</w:t>
            </w:r>
            <w:r>
              <w:rPr>
                <w:rFonts w:ascii="Segoe UI" w:hAnsi="Segoe UI" w:cs="Segoe UI"/>
                <w:color w:val="000000"/>
                <w:sz w:val="18"/>
                <w:szCs w:val="20"/>
              </w:rPr>
              <w:t>а</w:t>
            </w:r>
            <w:r w:rsidRPr="00550045">
              <w:rPr>
                <w:rFonts w:ascii="Segoe UI" w:hAnsi="Segoe UI" w:cs="Segoe UI"/>
                <w:color w:val="000000"/>
                <w:sz w:val="18"/>
                <w:szCs w:val="20"/>
              </w:rPr>
              <w:t xml:space="preserve"> по клиенту </w:t>
            </w:r>
            <w:r>
              <w:rPr>
                <w:rFonts w:ascii="Segoe UI" w:hAnsi="Segoe UI" w:cs="Segoe UI"/>
                <w:color w:val="000000"/>
                <w:sz w:val="18"/>
                <w:szCs w:val="20"/>
              </w:rPr>
              <w:t>с возможностью выбора информации для выгрузки</w:t>
            </w:r>
            <w:r w:rsidR="00150B1D">
              <w:rPr>
                <w:rFonts w:ascii="Segoe UI" w:hAnsi="Segoe UI" w:cs="Segoe UI"/>
                <w:color w:val="000000"/>
                <w:sz w:val="18"/>
                <w:szCs w:val="20"/>
              </w:rPr>
              <w:t xml:space="preserve"> из карточки клиента</w:t>
            </w:r>
            <w:r>
              <w:rPr>
                <w:rFonts w:ascii="Segoe UI" w:hAnsi="Segoe UI" w:cs="Segoe UI"/>
                <w:color w:val="000000"/>
                <w:sz w:val="18"/>
                <w:szCs w:val="20"/>
              </w:rPr>
              <w:t xml:space="preserve"> </w:t>
            </w:r>
            <w:r w:rsidR="00063CB0">
              <w:rPr>
                <w:rFonts w:ascii="Segoe UI" w:hAnsi="Segoe UI" w:cs="Segoe UI"/>
                <w:color w:val="000000"/>
                <w:sz w:val="18"/>
                <w:szCs w:val="20"/>
              </w:rPr>
              <w:t xml:space="preserve">– </w:t>
            </w:r>
            <w:r w:rsidR="00321622">
              <w:rPr>
                <w:rFonts w:ascii="Segoe UI" w:hAnsi="Segoe UI" w:cs="Segoe UI"/>
                <w:color w:val="000000"/>
                <w:sz w:val="18"/>
                <w:szCs w:val="20"/>
              </w:rPr>
              <w:t xml:space="preserve">сегментация клиентов по различным параметрам, </w:t>
            </w:r>
            <w:r w:rsidR="00150B1D">
              <w:rPr>
                <w:rFonts w:ascii="Segoe UI" w:hAnsi="Segoe UI" w:cs="Segoe UI"/>
                <w:color w:val="000000"/>
                <w:sz w:val="18"/>
                <w:szCs w:val="20"/>
              </w:rPr>
              <w:t>базовая информация, аналитика по</w:t>
            </w:r>
            <w:r w:rsidRPr="00550045">
              <w:rPr>
                <w:rFonts w:ascii="Segoe UI" w:hAnsi="Segoe UI" w:cs="Segoe UI"/>
                <w:color w:val="000000"/>
                <w:sz w:val="18"/>
                <w:szCs w:val="20"/>
              </w:rPr>
              <w:t xml:space="preserve"> </w:t>
            </w:r>
            <w:r w:rsidR="00150B1D">
              <w:rPr>
                <w:rFonts w:ascii="Segoe UI" w:hAnsi="Segoe UI" w:cs="Segoe UI"/>
                <w:color w:val="000000"/>
                <w:sz w:val="18"/>
                <w:szCs w:val="20"/>
              </w:rPr>
              <w:t xml:space="preserve">используемым </w:t>
            </w:r>
            <w:r w:rsidRPr="00550045">
              <w:rPr>
                <w:rFonts w:ascii="Segoe UI" w:hAnsi="Segoe UI" w:cs="Segoe UI"/>
                <w:color w:val="000000"/>
                <w:sz w:val="18"/>
                <w:szCs w:val="20"/>
              </w:rPr>
              <w:t>продукт</w:t>
            </w:r>
            <w:r w:rsidR="00150B1D">
              <w:rPr>
                <w:rFonts w:ascii="Segoe UI" w:hAnsi="Segoe UI" w:cs="Segoe UI"/>
                <w:color w:val="000000"/>
                <w:sz w:val="18"/>
                <w:szCs w:val="20"/>
              </w:rPr>
              <w:t>ам</w:t>
            </w:r>
            <w:r>
              <w:rPr>
                <w:rFonts w:ascii="Segoe UI" w:hAnsi="Segoe UI" w:cs="Segoe UI"/>
                <w:color w:val="000000"/>
                <w:sz w:val="18"/>
                <w:szCs w:val="20"/>
              </w:rPr>
              <w:t>,</w:t>
            </w:r>
            <w:r w:rsidR="00550045" w:rsidRPr="00550045">
              <w:rPr>
                <w:rFonts w:ascii="Segoe UI" w:hAnsi="Segoe UI" w:cs="Segoe UI"/>
                <w:color w:val="000000"/>
                <w:sz w:val="18"/>
                <w:szCs w:val="20"/>
              </w:rPr>
              <w:t xml:space="preserve"> результат</w:t>
            </w:r>
            <w:r>
              <w:rPr>
                <w:rFonts w:ascii="Segoe UI" w:hAnsi="Segoe UI" w:cs="Segoe UI"/>
                <w:color w:val="000000"/>
                <w:sz w:val="18"/>
                <w:szCs w:val="20"/>
              </w:rPr>
              <w:t xml:space="preserve">ы всех контактов с клиентов, </w:t>
            </w:r>
            <w:r w:rsidR="00EA0141">
              <w:rPr>
                <w:rFonts w:ascii="Segoe UI" w:hAnsi="Segoe UI" w:cs="Segoe UI"/>
                <w:color w:val="000000"/>
                <w:sz w:val="18"/>
                <w:szCs w:val="20"/>
              </w:rPr>
              <w:t xml:space="preserve">все задачи по клиенту, </w:t>
            </w:r>
            <w:r w:rsidR="00150B1D">
              <w:rPr>
                <w:rFonts w:ascii="Segoe UI" w:hAnsi="Segoe UI" w:cs="Segoe UI"/>
                <w:color w:val="000000"/>
                <w:sz w:val="18"/>
                <w:szCs w:val="20"/>
              </w:rPr>
              <w:t xml:space="preserve">аналитика по потерянным сделкам и </w:t>
            </w:r>
            <w:r w:rsidR="00063CB0">
              <w:rPr>
                <w:rFonts w:ascii="Segoe UI" w:hAnsi="Segoe UI" w:cs="Segoe UI"/>
                <w:color w:val="000000"/>
                <w:sz w:val="18"/>
                <w:szCs w:val="20"/>
              </w:rPr>
              <w:t>другие показатели (не более 3)</w:t>
            </w:r>
          </w:p>
        </w:tc>
      </w:tr>
      <w:tr w:rsidR="00550045" w:rsidRPr="00550045" w14:paraId="66382E99"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E3E1A2A" w14:textId="07360203" w:rsidR="00550045" w:rsidRPr="00550045" w:rsidRDefault="00550045" w:rsidP="00D85943">
            <w:pPr>
              <w:jc w:val="center"/>
              <w:rPr>
                <w:rFonts w:ascii="Segoe UI" w:hAnsi="Segoe UI" w:cs="Segoe UI"/>
                <w:color w:val="000000"/>
                <w:sz w:val="18"/>
                <w:szCs w:val="20"/>
                <w:lang w:val="en-US"/>
              </w:rPr>
            </w:pPr>
            <w:r w:rsidRPr="00550045">
              <w:rPr>
                <w:rFonts w:ascii="Segoe UI" w:hAnsi="Segoe UI" w:cs="Segoe UI"/>
                <w:color w:val="000000"/>
                <w:sz w:val="18"/>
                <w:szCs w:val="20"/>
              </w:rPr>
              <w:t>1</w:t>
            </w:r>
            <w:r w:rsidR="00F82DCD">
              <w:rPr>
                <w:rFonts w:ascii="Segoe UI" w:hAnsi="Segoe UI" w:cs="Segoe UI"/>
                <w:color w:val="000000"/>
                <w:sz w:val="18"/>
                <w:szCs w:val="20"/>
              </w:rPr>
              <w:t>2</w:t>
            </w:r>
          </w:p>
        </w:tc>
        <w:tc>
          <w:tcPr>
            <w:tcW w:w="4737" w:type="pct"/>
            <w:tcBorders>
              <w:top w:val="nil"/>
              <w:left w:val="nil"/>
              <w:bottom w:val="single" w:sz="4" w:space="0" w:color="auto"/>
              <w:right w:val="single" w:sz="4" w:space="0" w:color="auto"/>
            </w:tcBorders>
            <w:shd w:val="clear" w:color="auto" w:fill="auto"/>
            <w:vAlign w:val="center"/>
            <w:hideMark/>
          </w:tcPr>
          <w:p w14:paraId="3AB6154B" w14:textId="2F7B2B91" w:rsidR="00063CB0" w:rsidRPr="00550045" w:rsidRDefault="00150B1D" w:rsidP="00063CB0">
            <w:pPr>
              <w:rPr>
                <w:rFonts w:ascii="Segoe UI" w:hAnsi="Segoe UI" w:cs="Segoe UI"/>
                <w:color w:val="000000"/>
                <w:sz w:val="18"/>
                <w:szCs w:val="20"/>
              </w:rPr>
            </w:pPr>
            <w:r>
              <w:rPr>
                <w:rFonts w:ascii="Segoe UI" w:hAnsi="Segoe UI" w:cs="Segoe UI"/>
                <w:color w:val="000000"/>
                <w:sz w:val="18"/>
                <w:szCs w:val="20"/>
              </w:rPr>
              <w:t>Формирование отчета по работе клиентского менеджера – воронка продаж</w:t>
            </w:r>
            <w:r w:rsidR="00063CB0">
              <w:rPr>
                <w:rFonts w:ascii="Segoe UI" w:hAnsi="Segoe UI" w:cs="Segoe UI"/>
                <w:color w:val="000000"/>
                <w:sz w:val="18"/>
                <w:szCs w:val="20"/>
              </w:rPr>
              <w:t xml:space="preserve"> (</w:t>
            </w:r>
            <w:proofErr w:type="spellStart"/>
            <w:r w:rsidR="00063CB0">
              <w:rPr>
                <w:rFonts w:ascii="Segoe UI" w:hAnsi="Segoe UI" w:cs="Segoe UI"/>
                <w:color w:val="000000"/>
                <w:sz w:val="18"/>
                <w:szCs w:val="20"/>
              </w:rPr>
              <w:t>лиды</w:t>
            </w:r>
            <w:proofErr w:type="spellEnd"/>
            <w:r w:rsidR="00063CB0">
              <w:rPr>
                <w:rFonts w:ascii="Segoe UI" w:hAnsi="Segoe UI" w:cs="Segoe UI"/>
                <w:color w:val="000000"/>
                <w:sz w:val="18"/>
                <w:szCs w:val="20"/>
              </w:rPr>
              <w:t>-потенциальные клиенты-потенциальные сделки-сделки)</w:t>
            </w:r>
            <w:r>
              <w:rPr>
                <w:rFonts w:ascii="Segoe UI" w:hAnsi="Segoe UI" w:cs="Segoe UI"/>
                <w:color w:val="000000"/>
                <w:sz w:val="18"/>
                <w:szCs w:val="20"/>
              </w:rPr>
              <w:t xml:space="preserve">, текущая загруженность, </w:t>
            </w:r>
            <w:r w:rsidR="00063CB0">
              <w:rPr>
                <w:rFonts w:ascii="Segoe UI" w:hAnsi="Segoe UI" w:cs="Segoe UI"/>
                <w:color w:val="000000"/>
                <w:sz w:val="18"/>
                <w:szCs w:val="20"/>
              </w:rPr>
              <w:t>объемные показатели сделок и другие показатели (не более 3)</w:t>
            </w:r>
          </w:p>
          <w:p w14:paraId="6F7E9572" w14:textId="7F356BD8" w:rsidR="00550045" w:rsidRPr="00550045" w:rsidRDefault="00550045" w:rsidP="009C05B0">
            <w:pPr>
              <w:rPr>
                <w:rFonts w:ascii="Segoe UI" w:hAnsi="Segoe UI" w:cs="Segoe UI"/>
                <w:color w:val="000000"/>
                <w:sz w:val="18"/>
                <w:szCs w:val="20"/>
              </w:rPr>
            </w:pPr>
          </w:p>
        </w:tc>
      </w:tr>
      <w:tr w:rsidR="00550045" w:rsidRPr="00550045" w14:paraId="2A1A6D26"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FB87335" w14:textId="30BE8BE3" w:rsidR="00550045" w:rsidRPr="00550045" w:rsidRDefault="00550045" w:rsidP="00D85943">
            <w:pPr>
              <w:jc w:val="center"/>
              <w:rPr>
                <w:rFonts w:ascii="Segoe UI" w:hAnsi="Segoe UI" w:cs="Segoe UI"/>
                <w:color w:val="000000"/>
                <w:sz w:val="18"/>
                <w:szCs w:val="20"/>
                <w:lang w:val="en-US"/>
              </w:rPr>
            </w:pPr>
            <w:r w:rsidRPr="00550045">
              <w:rPr>
                <w:rFonts w:ascii="Segoe UI" w:hAnsi="Segoe UI" w:cs="Segoe UI"/>
                <w:color w:val="000000"/>
                <w:sz w:val="18"/>
                <w:szCs w:val="20"/>
              </w:rPr>
              <w:t>1</w:t>
            </w:r>
            <w:r w:rsidR="00D048D9">
              <w:rPr>
                <w:rFonts w:ascii="Segoe UI" w:hAnsi="Segoe UI" w:cs="Segoe UI"/>
                <w:color w:val="000000"/>
                <w:sz w:val="18"/>
                <w:szCs w:val="20"/>
              </w:rPr>
              <w:t>3</w:t>
            </w:r>
          </w:p>
        </w:tc>
        <w:tc>
          <w:tcPr>
            <w:tcW w:w="4737" w:type="pct"/>
            <w:tcBorders>
              <w:top w:val="nil"/>
              <w:left w:val="nil"/>
              <w:bottom w:val="single" w:sz="4" w:space="0" w:color="auto"/>
              <w:right w:val="single" w:sz="4" w:space="0" w:color="auto"/>
            </w:tcBorders>
            <w:shd w:val="clear" w:color="auto" w:fill="auto"/>
            <w:vAlign w:val="center"/>
            <w:hideMark/>
          </w:tcPr>
          <w:p w14:paraId="4228964A" w14:textId="674A9C8F"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Анализ текущей загруженности сотрудников</w:t>
            </w:r>
            <w:r w:rsidR="00552B58">
              <w:rPr>
                <w:rFonts w:ascii="Segoe UI" w:hAnsi="Segoe UI" w:cs="Segoe UI"/>
                <w:color w:val="000000"/>
                <w:sz w:val="18"/>
                <w:szCs w:val="20"/>
              </w:rPr>
              <w:t xml:space="preserve"> (не включает клиентских менеджеров)</w:t>
            </w:r>
            <w:r w:rsidRPr="00550045">
              <w:rPr>
                <w:rFonts w:ascii="Segoe UI" w:hAnsi="Segoe UI" w:cs="Segoe UI"/>
                <w:color w:val="000000"/>
                <w:sz w:val="18"/>
                <w:szCs w:val="20"/>
              </w:rPr>
              <w:t>, вовлеченных в кредитный процесс</w:t>
            </w:r>
            <w:r w:rsidR="00552B58">
              <w:rPr>
                <w:rFonts w:ascii="Segoe UI" w:hAnsi="Segoe UI" w:cs="Segoe UI"/>
                <w:color w:val="000000"/>
                <w:sz w:val="18"/>
                <w:szCs w:val="20"/>
              </w:rPr>
              <w:t xml:space="preserve"> – количество сделок для анализа, сроки предоставления заключений, просроченные задачи </w:t>
            </w:r>
          </w:p>
        </w:tc>
      </w:tr>
      <w:tr w:rsidR="00550045" w:rsidRPr="00550045" w14:paraId="786A58F4"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2DA2398" w14:textId="14E626B0" w:rsidR="00550045" w:rsidRPr="00550045" w:rsidRDefault="00550045" w:rsidP="00D85943">
            <w:pPr>
              <w:jc w:val="center"/>
              <w:rPr>
                <w:rFonts w:ascii="Segoe UI" w:hAnsi="Segoe UI" w:cs="Segoe UI"/>
                <w:color w:val="000000"/>
                <w:sz w:val="18"/>
                <w:szCs w:val="20"/>
                <w:lang w:val="en-US"/>
              </w:rPr>
            </w:pPr>
            <w:r w:rsidRPr="00550045">
              <w:rPr>
                <w:rFonts w:ascii="Segoe UI" w:hAnsi="Segoe UI" w:cs="Segoe UI"/>
                <w:color w:val="000000"/>
                <w:sz w:val="18"/>
                <w:szCs w:val="20"/>
              </w:rPr>
              <w:t>1</w:t>
            </w:r>
            <w:r w:rsidR="00D048D9">
              <w:rPr>
                <w:rFonts w:ascii="Segoe UI" w:hAnsi="Segoe UI" w:cs="Segoe UI"/>
                <w:color w:val="000000"/>
                <w:sz w:val="18"/>
                <w:szCs w:val="20"/>
              </w:rPr>
              <w:t>4</w:t>
            </w:r>
          </w:p>
        </w:tc>
        <w:tc>
          <w:tcPr>
            <w:tcW w:w="4737" w:type="pct"/>
            <w:tcBorders>
              <w:top w:val="nil"/>
              <w:left w:val="nil"/>
              <w:bottom w:val="single" w:sz="4" w:space="0" w:color="auto"/>
              <w:right w:val="single" w:sz="4" w:space="0" w:color="auto"/>
            </w:tcBorders>
            <w:shd w:val="clear" w:color="auto" w:fill="auto"/>
            <w:vAlign w:val="center"/>
            <w:hideMark/>
          </w:tcPr>
          <w:p w14:paraId="1594616D" w14:textId="7E2EB763" w:rsidR="00550045" w:rsidRPr="00550045" w:rsidRDefault="00552B58" w:rsidP="009C05B0">
            <w:pPr>
              <w:rPr>
                <w:rFonts w:ascii="Segoe UI" w:hAnsi="Segoe UI" w:cs="Segoe UI"/>
                <w:color w:val="000000"/>
                <w:sz w:val="18"/>
                <w:szCs w:val="20"/>
              </w:rPr>
            </w:pPr>
            <w:r>
              <w:rPr>
                <w:rFonts w:ascii="Segoe UI" w:hAnsi="Segoe UI" w:cs="Segoe UI"/>
                <w:color w:val="000000"/>
                <w:sz w:val="18"/>
                <w:szCs w:val="20"/>
              </w:rPr>
              <w:t>Анализ</w:t>
            </w:r>
            <w:r w:rsidR="00550045" w:rsidRPr="00550045">
              <w:rPr>
                <w:rFonts w:ascii="Segoe UI" w:hAnsi="Segoe UI" w:cs="Segoe UI"/>
                <w:color w:val="000000"/>
                <w:sz w:val="18"/>
                <w:szCs w:val="20"/>
              </w:rPr>
              <w:t xml:space="preserve"> эффективности </w:t>
            </w:r>
            <w:r>
              <w:rPr>
                <w:rFonts w:ascii="Segoe UI" w:hAnsi="Segoe UI" w:cs="Segoe UI"/>
                <w:color w:val="000000"/>
                <w:sz w:val="18"/>
                <w:szCs w:val="20"/>
              </w:rPr>
              <w:t xml:space="preserve">работы клиентского блока в разрезе клиентских менеджеров </w:t>
            </w:r>
            <w:r w:rsidR="00550045" w:rsidRPr="00550045">
              <w:rPr>
                <w:rFonts w:ascii="Segoe UI" w:hAnsi="Segoe UI" w:cs="Segoe UI"/>
                <w:color w:val="000000"/>
                <w:sz w:val="18"/>
                <w:szCs w:val="20"/>
              </w:rPr>
              <w:t>(</w:t>
            </w:r>
            <w:r>
              <w:rPr>
                <w:rFonts w:ascii="Segoe UI" w:hAnsi="Segoe UI" w:cs="Segoe UI"/>
                <w:color w:val="000000"/>
                <w:sz w:val="18"/>
                <w:szCs w:val="20"/>
              </w:rPr>
              <w:t xml:space="preserve">воронки продаж, загрузка, сроки выполнения задач, просроченные задачи, выполнение </w:t>
            </w:r>
            <w:r w:rsidR="00230199">
              <w:rPr>
                <w:rFonts w:ascii="Segoe UI" w:hAnsi="Segoe UI" w:cs="Segoe UI"/>
                <w:color w:val="000000"/>
                <w:sz w:val="18"/>
                <w:szCs w:val="20"/>
              </w:rPr>
              <w:t xml:space="preserve">личных </w:t>
            </w:r>
            <w:r>
              <w:rPr>
                <w:rFonts w:ascii="Segoe UI" w:hAnsi="Segoe UI" w:cs="Segoe UI"/>
                <w:color w:val="000000"/>
                <w:sz w:val="18"/>
                <w:szCs w:val="20"/>
                <w:lang w:val="en-US"/>
              </w:rPr>
              <w:t>KPIs</w:t>
            </w:r>
            <w:r w:rsidR="00EA0141">
              <w:rPr>
                <w:rFonts w:ascii="Segoe UI" w:hAnsi="Segoe UI" w:cs="Segoe UI"/>
                <w:color w:val="000000"/>
                <w:sz w:val="18"/>
                <w:szCs w:val="20"/>
              </w:rPr>
              <w:t xml:space="preserve"> </w:t>
            </w:r>
            <w:r w:rsidR="00230199">
              <w:rPr>
                <w:rFonts w:ascii="Segoe UI" w:hAnsi="Segoe UI" w:cs="Segoe UI"/>
                <w:color w:val="000000"/>
                <w:sz w:val="18"/>
                <w:szCs w:val="20"/>
              </w:rPr>
              <w:t>сотрудников</w:t>
            </w:r>
            <w:r w:rsidRPr="00552B58">
              <w:rPr>
                <w:rFonts w:ascii="Segoe UI" w:hAnsi="Segoe UI" w:cs="Segoe UI"/>
                <w:color w:val="000000"/>
                <w:sz w:val="18"/>
                <w:szCs w:val="20"/>
              </w:rPr>
              <w:t>)</w:t>
            </w:r>
          </w:p>
        </w:tc>
      </w:tr>
      <w:tr w:rsidR="00550045" w:rsidRPr="00550045" w14:paraId="2261456D" w14:textId="77777777" w:rsidTr="00550045">
        <w:trPr>
          <w:trHeight w:val="28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9FDFB" w14:textId="77777777" w:rsidR="00550045" w:rsidRPr="00550045" w:rsidRDefault="00550045" w:rsidP="00D85943">
            <w:pPr>
              <w:rPr>
                <w:rFonts w:ascii="Segoe UI" w:hAnsi="Segoe UI" w:cs="Segoe UI"/>
                <w:b/>
                <w:bCs/>
                <w:color w:val="000000"/>
                <w:sz w:val="18"/>
                <w:szCs w:val="20"/>
              </w:rPr>
            </w:pPr>
            <w:r w:rsidRPr="00550045">
              <w:rPr>
                <w:rFonts w:ascii="Segoe UI" w:hAnsi="Segoe UI" w:cs="Segoe UI"/>
                <w:b/>
                <w:bCs/>
                <w:color w:val="000000"/>
                <w:sz w:val="18"/>
                <w:szCs w:val="20"/>
              </w:rPr>
              <w:t>Технические требования</w:t>
            </w:r>
          </w:p>
        </w:tc>
      </w:tr>
      <w:tr w:rsidR="00550045" w:rsidRPr="00550045" w14:paraId="6F3793BC"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8B125C4"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p>
        </w:tc>
        <w:tc>
          <w:tcPr>
            <w:tcW w:w="4737" w:type="pct"/>
            <w:tcBorders>
              <w:top w:val="nil"/>
              <w:left w:val="nil"/>
              <w:bottom w:val="single" w:sz="4" w:space="0" w:color="auto"/>
              <w:right w:val="single" w:sz="4" w:space="0" w:color="auto"/>
            </w:tcBorders>
            <w:shd w:val="clear" w:color="auto" w:fill="auto"/>
            <w:vAlign w:val="center"/>
            <w:hideMark/>
          </w:tcPr>
          <w:p w14:paraId="0F028867"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Открытый API системы</w:t>
            </w:r>
          </w:p>
        </w:tc>
      </w:tr>
      <w:tr w:rsidR="00C17EA2" w:rsidRPr="00550045" w14:paraId="214DD42F"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tcPr>
          <w:p w14:paraId="689625BB" w14:textId="41D1CDCA" w:rsidR="00C17EA2" w:rsidRPr="00C17EA2" w:rsidRDefault="00C17EA2" w:rsidP="00D85943">
            <w:pPr>
              <w:jc w:val="center"/>
              <w:rPr>
                <w:rFonts w:ascii="Segoe UI" w:hAnsi="Segoe UI" w:cs="Segoe UI"/>
                <w:color w:val="000000"/>
                <w:sz w:val="18"/>
                <w:szCs w:val="20"/>
                <w:lang w:val="en-US"/>
              </w:rPr>
            </w:pPr>
            <w:r>
              <w:rPr>
                <w:rFonts w:ascii="Segoe UI" w:hAnsi="Segoe UI" w:cs="Segoe UI"/>
                <w:color w:val="000000"/>
                <w:sz w:val="18"/>
                <w:szCs w:val="20"/>
                <w:lang w:val="en-US"/>
              </w:rPr>
              <w:t>2</w:t>
            </w:r>
          </w:p>
        </w:tc>
        <w:tc>
          <w:tcPr>
            <w:tcW w:w="4737" w:type="pct"/>
            <w:tcBorders>
              <w:top w:val="nil"/>
              <w:left w:val="nil"/>
              <w:bottom w:val="single" w:sz="4" w:space="0" w:color="auto"/>
              <w:right w:val="single" w:sz="4" w:space="0" w:color="auto"/>
            </w:tcBorders>
            <w:shd w:val="clear" w:color="auto" w:fill="auto"/>
            <w:vAlign w:val="center"/>
          </w:tcPr>
          <w:p w14:paraId="6ABA7DFE" w14:textId="06E1BAA2" w:rsidR="00C17EA2" w:rsidRDefault="00D240FE" w:rsidP="009C05B0">
            <w:pPr>
              <w:rPr>
                <w:rFonts w:ascii="Segoe UI" w:hAnsi="Segoe UI" w:cs="Segoe UI"/>
                <w:color w:val="000000"/>
                <w:sz w:val="18"/>
                <w:szCs w:val="20"/>
              </w:rPr>
            </w:pPr>
            <w:r>
              <w:rPr>
                <w:rFonts w:ascii="Segoe UI" w:hAnsi="Segoe UI" w:cs="Segoe UI"/>
                <w:color w:val="000000"/>
                <w:sz w:val="18"/>
                <w:szCs w:val="20"/>
              </w:rPr>
              <w:t>Т</w:t>
            </w:r>
            <w:r w:rsidR="00C17EA2">
              <w:rPr>
                <w:rFonts w:ascii="Segoe UI" w:hAnsi="Segoe UI" w:cs="Segoe UI"/>
                <w:color w:val="000000"/>
                <w:sz w:val="18"/>
                <w:szCs w:val="20"/>
              </w:rPr>
              <w:t>ехнологическ</w:t>
            </w:r>
            <w:r>
              <w:rPr>
                <w:rFonts w:ascii="Segoe UI" w:hAnsi="Segoe UI" w:cs="Segoe UI"/>
                <w:color w:val="000000"/>
                <w:sz w:val="18"/>
                <w:szCs w:val="20"/>
              </w:rPr>
              <w:t>ий</w:t>
            </w:r>
            <w:r w:rsidR="00C17EA2">
              <w:rPr>
                <w:rFonts w:ascii="Segoe UI" w:hAnsi="Segoe UI" w:cs="Segoe UI"/>
                <w:color w:val="000000"/>
                <w:sz w:val="18"/>
                <w:szCs w:val="20"/>
              </w:rPr>
              <w:t xml:space="preserve"> стек:</w:t>
            </w:r>
          </w:p>
          <w:p w14:paraId="771EE62A" w14:textId="77777777" w:rsidR="00C17EA2" w:rsidRDefault="00C17EA2" w:rsidP="009C05B0">
            <w:pPr>
              <w:rPr>
                <w:rFonts w:ascii="Segoe UI" w:hAnsi="Segoe UI" w:cs="Segoe UI"/>
                <w:color w:val="000000"/>
                <w:sz w:val="18"/>
                <w:szCs w:val="20"/>
              </w:rPr>
            </w:pPr>
            <w:r>
              <w:rPr>
                <w:rFonts w:ascii="Segoe UI" w:hAnsi="Segoe UI" w:cs="Segoe UI"/>
                <w:color w:val="000000"/>
                <w:sz w:val="18"/>
                <w:szCs w:val="20"/>
              </w:rPr>
              <w:t xml:space="preserve">- </w:t>
            </w:r>
            <w:proofErr w:type="spellStart"/>
            <w:r>
              <w:rPr>
                <w:rFonts w:ascii="Segoe UI" w:hAnsi="Segoe UI" w:cs="Segoe UI"/>
                <w:color w:val="000000"/>
                <w:sz w:val="18"/>
                <w:szCs w:val="20"/>
              </w:rPr>
              <w:t>микросервисная</w:t>
            </w:r>
            <w:proofErr w:type="spellEnd"/>
            <w:r>
              <w:rPr>
                <w:rFonts w:ascii="Segoe UI" w:hAnsi="Segoe UI" w:cs="Segoe UI"/>
                <w:color w:val="000000"/>
                <w:sz w:val="18"/>
                <w:szCs w:val="20"/>
              </w:rPr>
              <w:t xml:space="preserve"> архитектура</w:t>
            </w:r>
          </w:p>
          <w:p w14:paraId="41239293" w14:textId="078734AC" w:rsidR="00C17EA2" w:rsidRPr="00B6681B" w:rsidRDefault="00C17EA2" w:rsidP="009C05B0">
            <w:pPr>
              <w:rPr>
                <w:rFonts w:ascii="Segoe UI" w:hAnsi="Segoe UI" w:cs="Segoe UI"/>
                <w:color w:val="000000"/>
                <w:sz w:val="18"/>
                <w:szCs w:val="20"/>
              </w:rPr>
            </w:pPr>
            <w:r>
              <w:rPr>
                <w:rFonts w:ascii="Segoe UI" w:hAnsi="Segoe UI" w:cs="Segoe UI"/>
                <w:color w:val="000000"/>
                <w:sz w:val="18"/>
                <w:szCs w:val="20"/>
              </w:rPr>
              <w:t xml:space="preserve">- использование </w:t>
            </w:r>
            <w:r>
              <w:rPr>
                <w:rFonts w:ascii="Segoe UI" w:hAnsi="Segoe UI" w:cs="Segoe UI"/>
                <w:color w:val="000000"/>
                <w:sz w:val="18"/>
                <w:szCs w:val="20"/>
                <w:lang w:val="en-US"/>
              </w:rPr>
              <w:t>open</w:t>
            </w:r>
            <w:r w:rsidRPr="00B6681B">
              <w:rPr>
                <w:rFonts w:ascii="Segoe UI" w:hAnsi="Segoe UI" w:cs="Segoe UI"/>
                <w:color w:val="000000"/>
                <w:sz w:val="18"/>
                <w:szCs w:val="20"/>
              </w:rPr>
              <w:t xml:space="preserve"> </w:t>
            </w:r>
            <w:r>
              <w:rPr>
                <w:rFonts w:ascii="Segoe UI" w:hAnsi="Segoe UI" w:cs="Segoe UI"/>
                <w:color w:val="000000"/>
                <w:sz w:val="18"/>
                <w:szCs w:val="20"/>
                <w:lang w:val="en-US"/>
              </w:rPr>
              <w:t>source</w:t>
            </w:r>
          </w:p>
          <w:p w14:paraId="6FC7A183" w14:textId="38C364FB" w:rsidR="00F26395" w:rsidRDefault="00F26395" w:rsidP="00F26395">
            <w:pPr>
              <w:rPr>
                <w:rFonts w:ascii="Segoe UI" w:hAnsi="Segoe UI" w:cs="Segoe UI"/>
                <w:color w:val="000000"/>
                <w:sz w:val="18"/>
                <w:szCs w:val="20"/>
              </w:rPr>
            </w:pPr>
            <w:r w:rsidRPr="00F26395">
              <w:rPr>
                <w:rFonts w:ascii="Segoe UI" w:hAnsi="Segoe UI" w:cs="Segoe UI"/>
                <w:color w:val="000000"/>
                <w:sz w:val="18"/>
                <w:szCs w:val="20"/>
              </w:rPr>
              <w:t xml:space="preserve">- </w:t>
            </w:r>
            <w:r>
              <w:rPr>
                <w:rFonts w:ascii="Segoe UI" w:hAnsi="Segoe UI" w:cs="Segoe UI"/>
                <w:color w:val="000000"/>
                <w:sz w:val="18"/>
                <w:szCs w:val="20"/>
              </w:rPr>
              <w:t>с</w:t>
            </w:r>
            <w:r w:rsidRPr="00F26395">
              <w:rPr>
                <w:rFonts w:ascii="Segoe UI" w:hAnsi="Segoe UI" w:cs="Segoe UI"/>
                <w:color w:val="000000"/>
                <w:sz w:val="18"/>
                <w:szCs w:val="20"/>
              </w:rPr>
              <w:t>овместимо</w:t>
            </w:r>
            <w:r>
              <w:rPr>
                <w:rFonts w:ascii="Segoe UI" w:hAnsi="Segoe UI" w:cs="Segoe UI"/>
                <w:color w:val="000000"/>
                <w:sz w:val="18"/>
                <w:szCs w:val="20"/>
              </w:rPr>
              <w:t>сть</w:t>
            </w:r>
            <w:r w:rsidRPr="00F26395">
              <w:rPr>
                <w:rFonts w:ascii="Segoe UI" w:hAnsi="Segoe UI" w:cs="Segoe UI"/>
                <w:color w:val="000000"/>
                <w:sz w:val="18"/>
                <w:szCs w:val="20"/>
              </w:rPr>
              <w:t xml:space="preserve"> с</w:t>
            </w:r>
            <w:r>
              <w:rPr>
                <w:rFonts w:ascii="Segoe UI" w:hAnsi="Segoe UI" w:cs="Segoe UI"/>
                <w:color w:val="000000"/>
                <w:sz w:val="18"/>
                <w:szCs w:val="20"/>
              </w:rPr>
              <w:t xml:space="preserve"> </w:t>
            </w:r>
            <w:r w:rsidRPr="00F26395">
              <w:rPr>
                <w:rFonts w:ascii="Segoe UI" w:hAnsi="Segoe UI" w:cs="Segoe UI"/>
                <w:color w:val="000000"/>
                <w:sz w:val="18"/>
                <w:szCs w:val="20"/>
              </w:rPr>
              <w:t xml:space="preserve">операционными системами на базе ядра </w:t>
            </w:r>
            <w:proofErr w:type="spellStart"/>
            <w:r w:rsidRPr="00F26395">
              <w:rPr>
                <w:rFonts w:ascii="Segoe UI" w:hAnsi="Segoe UI" w:cs="Segoe UI"/>
                <w:color w:val="000000"/>
                <w:sz w:val="18"/>
                <w:szCs w:val="20"/>
              </w:rPr>
              <w:t>Linux</w:t>
            </w:r>
            <w:proofErr w:type="spellEnd"/>
            <w:r w:rsidRPr="00F26395">
              <w:rPr>
                <w:rFonts w:ascii="Segoe UI" w:hAnsi="Segoe UI" w:cs="Segoe UI"/>
                <w:color w:val="000000"/>
                <w:sz w:val="18"/>
                <w:szCs w:val="20"/>
              </w:rPr>
              <w:t xml:space="preserve"> </w:t>
            </w:r>
          </w:p>
          <w:p w14:paraId="6332720A" w14:textId="46A762BE" w:rsidR="00F26395" w:rsidRPr="00F26395" w:rsidRDefault="00F26395" w:rsidP="00F26395">
            <w:pPr>
              <w:rPr>
                <w:rFonts w:ascii="Segoe UI" w:hAnsi="Segoe UI" w:cs="Segoe UI"/>
                <w:color w:val="000000"/>
                <w:sz w:val="18"/>
                <w:szCs w:val="20"/>
              </w:rPr>
            </w:pPr>
            <w:r>
              <w:rPr>
                <w:rFonts w:ascii="Segoe UI" w:hAnsi="Segoe UI" w:cs="Segoe UI"/>
                <w:color w:val="000000"/>
                <w:sz w:val="18"/>
                <w:szCs w:val="20"/>
              </w:rPr>
              <w:t xml:space="preserve">- база данных </w:t>
            </w:r>
            <w:proofErr w:type="spellStart"/>
            <w:r w:rsidRPr="00F26395">
              <w:rPr>
                <w:rFonts w:ascii="Segoe UI" w:hAnsi="Segoe UI" w:cs="Segoe UI"/>
                <w:color w:val="000000"/>
                <w:sz w:val="18"/>
                <w:szCs w:val="20"/>
              </w:rPr>
              <w:t>PostgreSQL</w:t>
            </w:r>
            <w:proofErr w:type="spellEnd"/>
          </w:p>
        </w:tc>
      </w:tr>
      <w:tr w:rsidR="00550045" w:rsidRPr="00550045" w14:paraId="22B1D200"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22B759A" w14:textId="37B874FE"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t>3</w:t>
            </w:r>
          </w:p>
        </w:tc>
        <w:tc>
          <w:tcPr>
            <w:tcW w:w="4737" w:type="pct"/>
            <w:tcBorders>
              <w:top w:val="nil"/>
              <w:left w:val="nil"/>
              <w:bottom w:val="single" w:sz="4" w:space="0" w:color="auto"/>
              <w:right w:val="single" w:sz="4" w:space="0" w:color="auto"/>
            </w:tcBorders>
            <w:shd w:val="clear" w:color="auto" w:fill="auto"/>
            <w:vAlign w:val="center"/>
            <w:hideMark/>
          </w:tcPr>
          <w:p w14:paraId="184B7AC7" w14:textId="0317FE5B" w:rsidR="00550045" w:rsidRPr="00550045" w:rsidRDefault="00BE554C" w:rsidP="009C05B0">
            <w:pPr>
              <w:rPr>
                <w:rFonts w:ascii="Segoe UI" w:hAnsi="Segoe UI" w:cs="Segoe UI"/>
                <w:color w:val="000000"/>
                <w:sz w:val="18"/>
                <w:szCs w:val="20"/>
              </w:rPr>
            </w:pPr>
            <w:r w:rsidRPr="00BE554C">
              <w:rPr>
                <w:rFonts w:ascii="Segoe UI" w:hAnsi="Segoe UI" w:cs="Segoe UI"/>
                <w:color w:val="000000"/>
                <w:sz w:val="18"/>
                <w:szCs w:val="20"/>
              </w:rPr>
              <w:t xml:space="preserve">Наличие средств </w:t>
            </w:r>
            <w:proofErr w:type="spellStart"/>
            <w:r w:rsidRPr="00BE554C">
              <w:rPr>
                <w:rFonts w:ascii="Segoe UI" w:hAnsi="Segoe UI" w:cs="Segoe UI"/>
                <w:color w:val="000000"/>
                <w:sz w:val="18"/>
                <w:szCs w:val="20"/>
              </w:rPr>
              <w:t>low-code</w:t>
            </w:r>
            <w:proofErr w:type="spellEnd"/>
            <w:r w:rsidRPr="00BE554C">
              <w:rPr>
                <w:rFonts w:ascii="Segoe UI" w:hAnsi="Segoe UI" w:cs="Segoe UI"/>
                <w:color w:val="000000"/>
                <w:sz w:val="18"/>
                <w:szCs w:val="20"/>
              </w:rPr>
              <w:t xml:space="preserve"> и </w:t>
            </w:r>
            <w:proofErr w:type="spellStart"/>
            <w:r w:rsidRPr="00BE554C">
              <w:rPr>
                <w:rFonts w:ascii="Segoe UI" w:hAnsi="Segoe UI" w:cs="Segoe UI"/>
                <w:color w:val="000000"/>
                <w:sz w:val="18"/>
                <w:szCs w:val="20"/>
              </w:rPr>
              <w:t>no-code</w:t>
            </w:r>
            <w:proofErr w:type="spellEnd"/>
            <w:r w:rsidRPr="00BE554C">
              <w:rPr>
                <w:rFonts w:ascii="Segoe UI" w:hAnsi="Segoe UI" w:cs="Segoe UI"/>
                <w:color w:val="000000"/>
                <w:sz w:val="18"/>
                <w:szCs w:val="20"/>
              </w:rPr>
              <w:t xml:space="preserve"> для самостоятельной автоматизации бизнес-процессов пользователями, не имеющими навыков программирования </w:t>
            </w:r>
          </w:p>
        </w:tc>
      </w:tr>
      <w:tr w:rsidR="00550045" w:rsidRPr="00550045" w14:paraId="09A33AD7"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AD21C33" w14:textId="040E285C"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t>4</w:t>
            </w:r>
          </w:p>
        </w:tc>
        <w:tc>
          <w:tcPr>
            <w:tcW w:w="4737" w:type="pct"/>
            <w:tcBorders>
              <w:top w:val="nil"/>
              <w:left w:val="nil"/>
              <w:bottom w:val="single" w:sz="4" w:space="0" w:color="auto"/>
              <w:right w:val="single" w:sz="4" w:space="0" w:color="auto"/>
            </w:tcBorders>
            <w:shd w:val="clear" w:color="auto" w:fill="auto"/>
            <w:vAlign w:val="center"/>
            <w:hideMark/>
          </w:tcPr>
          <w:p w14:paraId="09908DF9" w14:textId="6F79F053"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Интеграция с системой СПАРК-Интерфакс для автоматического заполнения информации о компании, включая получение финансовой отчетности</w:t>
            </w:r>
          </w:p>
        </w:tc>
      </w:tr>
      <w:tr w:rsidR="00550045" w:rsidRPr="00550045" w14:paraId="1E9C5E98" w14:textId="77777777" w:rsidTr="009C05B0">
        <w:trPr>
          <w:trHeight w:val="5091"/>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614F21E" w14:textId="48A71EE3"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lastRenderedPageBreak/>
              <w:t>5</w:t>
            </w:r>
          </w:p>
        </w:tc>
        <w:tc>
          <w:tcPr>
            <w:tcW w:w="4737" w:type="pct"/>
            <w:tcBorders>
              <w:top w:val="nil"/>
              <w:left w:val="nil"/>
              <w:bottom w:val="single" w:sz="4" w:space="0" w:color="auto"/>
              <w:right w:val="single" w:sz="4" w:space="0" w:color="auto"/>
            </w:tcBorders>
            <w:shd w:val="clear" w:color="auto" w:fill="auto"/>
            <w:vAlign w:val="center"/>
            <w:hideMark/>
          </w:tcPr>
          <w:p w14:paraId="09BFE071" w14:textId="77777777" w:rsidR="00230199" w:rsidRDefault="00550045" w:rsidP="009C05B0">
            <w:pPr>
              <w:rPr>
                <w:rFonts w:ascii="Segoe UI" w:hAnsi="Segoe UI" w:cs="Segoe UI"/>
                <w:color w:val="000000"/>
                <w:sz w:val="18"/>
                <w:szCs w:val="20"/>
              </w:rPr>
            </w:pPr>
            <w:r w:rsidRPr="00550045">
              <w:rPr>
                <w:rFonts w:ascii="Segoe UI" w:hAnsi="Segoe UI" w:cs="Segoe UI"/>
                <w:color w:val="000000"/>
                <w:sz w:val="18"/>
                <w:szCs w:val="20"/>
              </w:rPr>
              <w:t>Интеграция с ЦФТ для миграции данных по существующим клиентам (</w:t>
            </w:r>
            <w:proofErr w:type="spellStart"/>
            <w:r w:rsidRPr="00550045">
              <w:rPr>
                <w:rFonts w:ascii="Segoe UI" w:hAnsi="Segoe UI" w:cs="Segoe UI"/>
                <w:color w:val="000000"/>
                <w:sz w:val="18"/>
                <w:szCs w:val="20"/>
              </w:rPr>
              <w:t>корп</w:t>
            </w:r>
            <w:r w:rsidR="00552B58">
              <w:rPr>
                <w:rFonts w:ascii="Segoe UI" w:hAnsi="Segoe UI" w:cs="Segoe UI"/>
                <w:color w:val="000000"/>
                <w:sz w:val="18"/>
                <w:szCs w:val="20"/>
              </w:rPr>
              <w:t>ораты</w:t>
            </w:r>
            <w:r w:rsidRPr="00550045">
              <w:rPr>
                <w:rFonts w:ascii="Segoe UI" w:hAnsi="Segoe UI" w:cs="Segoe UI"/>
                <w:color w:val="000000"/>
                <w:sz w:val="18"/>
                <w:szCs w:val="20"/>
              </w:rPr>
              <w:t>+банки</w:t>
            </w:r>
            <w:proofErr w:type="spellEnd"/>
            <w:r w:rsidRPr="00550045">
              <w:rPr>
                <w:rFonts w:ascii="Segoe UI" w:hAnsi="Segoe UI" w:cs="Segoe UI"/>
                <w:color w:val="000000"/>
                <w:sz w:val="18"/>
                <w:szCs w:val="20"/>
              </w:rPr>
              <w:t>) в разрезе продуктов:</w:t>
            </w:r>
            <w:r w:rsidRPr="00550045">
              <w:rPr>
                <w:rFonts w:ascii="Segoe UI" w:hAnsi="Segoe UI" w:cs="Segoe UI"/>
                <w:color w:val="000000"/>
                <w:sz w:val="18"/>
                <w:szCs w:val="20"/>
              </w:rPr>
              <w:br/>
              <w:t>1. Кредиты (ВНКЛ, ВКЛ, торговое финансирование):</w:t>
            </w:r>
            <w:r w:rsidRPr="00550045">
              <w:rPr>
                <w:rFonts w:ascii="Segoe UI" w:hAnsi="Segoe UI" w:cs="Segoe UI"/>
                <w:color w:val="000000"/>
                <w:sz w:val="18"/>
                <w:szCs w:val="20"/>
              </w:rPr>
              <w:br/>
              <w:t>- имя клиента</w:t>
            </w:r>
            <w:r w:rsidRPr="00550045">
              <w:rPr>
                <w:rFonts w:ascii="Segoe UI" w:hAnsi="Segoe UI" w:cs="Segoe UI"/>
                <w:color w:val="000000"/>
                <w:sz w:val="18"/>
                <w:szCs w:val="20"/>
              </w:rPr>
              <w:br/>
              <w:t>- сумма лимита (в разбивке использовано/не использовано)</w:t>
            </w:r>
            <w:r w:rsidRPr="00550045">
              <w:rPr>
                <w:rFonts w:ascii="Segoe UI" w:hAnsi="Segoe UI" w:cs="Segoe UI"/>
                <w:color w:val="000000"/>
                <w:sz w:val="18"/>
                <w:szCs w:val="20"/>
              </w:rPr>
              <w:br/>
              <w:t>- срок лимита</w:t>
            </w:r>
            <w:r w:rsidRPr="00550045">
              <w:rPr>
                <w:rFonts w:ascii="Segoe UI" w:hAnsi="Segoe UI" w:cs="Segoe UI"/>
                <w:color w:val="000000"/>
                <w:sz w:val="18"/>
                <w:szCs w:val="20"/>
              </w:rPr>
              <w:br/>
              <w:t>- выбранные транши (сумма, срок, ставка)</w:t>
            </w:r>
            <w:r w:rsidRPr="00550045">
              <w:rPr>
                <w:rFonts w:ascii="Segoe UI" w:hAnsi="Segoe UI" w:cs="Segoe UI"/>
                <w:color w:val="000000"/>
                <w:sz w:val="18"/>
                <w:szCs w:val="20"/>
              </w:rPr>
              <w:br/>
              <w:t>2. Гарантии:</w:t>
            </w:r>
            <w:r w:rsidRPr="00550045">
              <w:rPr>
                <w:rFonts w:ascii="Segoe UI" w:hAnsi="Segoe UI" w:cs="Segoe UI"/>
                <w:color w:val="000000"/>
                <w:sz w:val="18"/>
                <w:szCs w:val="20"/>
              </w:rPr>
              <w:br/>
              <w:t xml:space="preserve">- </w:t>
            </w:r>
            <w:r w:rsidR="00552B58" w:rsidRPr="00550045">
              <w:rPr>
                <w:rFonts w:ascii="Segoe UI" w:hAnsi="Segoe UI" w:cs="Segoe UI"/>
                <w:color w:val="000000"/>
                <w:sz w:val="18"/>
                <w:szCs w:val="20"/>
              </w:rPr>
              <w:t>бенефициар</w:t>
            </w:r>
            <w:r w:rsidRPr="00550045">
              <w:rPr>
                <w:rFonts w:ascii="Segoe UI" w:hAnsi="Segoe UI" w:cs="Segoe UI"/>
                <w:color w:val="000000"/>
                <w:sz w:val="18"/>
                <w:szCs w:val="20"/>
              </w:rPr>
              <w:br/>
              <w:t>- принципал</w:t>
            </w:r>
            <w:r w:rsidRPr="00550045">
              <w:rPr>
                <w:rFonts w:ascii="Segoe UI" w:hAnsi="Segoe UI" w:cs="Segoe UI"/>
                <w:color w:val="000000"/>
                <w:sz w:val="18"/>
                <w:szCs w:val="20"/>
              </w:rPr>
              <w:br/>
              <w:t xml:space="preserve">- вид гарантии (гарантия / </w:t>
            </w:r>
            <w:proofErr w:type="spellStart"/>
            <w:r w:rsidRPr="00550045">
              <w:rPr>
                <w:rFonts w:ascii="Segoe UI" w:hAnsi="Segoe UI" w:cs="Segoe UI"/>
                <w:color w:val="000000"/>
                <w:sz w:val="18"/>
                <w:szCs w:val="20"/>
              </w:rPr>
              <w:t>контргарантия</w:t>
            </w:r>
            <w:proofErr w:type="spellEnd"/>
            <w:r w:rsidRPr="00550045">
              <w:rPr>
                <w:rFonts w:ascii="Segoe UI" w:hAnsi="Segoe UI" w:cs="Segoe UI"/>
                <w:color w:val="000000"/>
                <w:sz w:val="18"/>
                <w:szCs w:val="20"/>
              </w:rPr>
              <w:t>)</w:t>
            </w:r>
          </w:p>
          <w:p w14:paraId="018AF9EB" w14:textId="16035E97" w:rsidR="00550045" w:rsidRDefault="00230199" w:rsidP="009C05B0">
            <w:pPr>
              <w:rPr>
                <w:rFonts w:ascii="Segoe UI" w:hAnsi="Segoe UI" w:cs="Segoe UI"/>
                <w:color w:val="000000"/>
                <w:sz w:val="18"/>
                <w:szCs w:val="20"/>
              </w:rPr>
            </w:pPr>
            <w:r>
              <w:rPr>
                <w:rFonts w:ascii="Segoe UI" w:hAnsi="Segoe UI" w:cs="Segoe UI"/>
                <w:color w:val="000000"/>
                <w:sz w:val="18"/>
                <w:szCs w:val="20"/>
              </w:rPr>
              <w:t xml:space="preserve">- прямой банк-гарант (для </w:t>
            </w:r>
            <w:proofErr w:type="spellStart"/>
            <w:r>
              <w:rPr>
                <w:rFonts w:ascii="Segoe UI" w:hAnsi="Segoe UI" w:cs="Segoe UI"/>
                <w:color w:val="000000"/>
                <w:sz w:val="18"/>
                <w:szCs w:val="20"/>
              </w:rPr>
              <w:t>контргарантий</w:t>
            </w:r>
            <w:proofErr w:type="spellEnd"/>
            <w:r>
              <w:rPr>
                <w:rFonts w:ascii="Segoe UI" w:hAnsi="Segoe UI" w:cs="Segoe UI"/>
                <w:color w:val="000000"/>
                <w:sz w:val="18"/>
                <w:szCs w:val="20"/>
              </w:rPr>
              <w:t>)</w:t>
            </w:r>
            <w:r w:rsidR="00550045" w:rsidRPr="00550045">
              <w:rPr>
                <w:rFonts w:ascii="Segoe UI" w:hAnsi="Segoe UI" w:cs="Segoe UI"/>
                <w:color w:val="000000"/>
                <w:sz w:val="18"/>
                <w:szCs w:val="20"/>
              </w:rPr>
              <w:br/>
              <w:t>- сумма</w:t>
            </w:r>
            <w:r w:rsidR="00550045" w:rsidRPr="00550045">
              <w:rPr>
                <w:rFonts w:ascii="Segoe UI" w:hAnsi="Segoe UI" w:cs="Segoe UI"/>
                <w:color w:val="000000"/>
                <w:sz w:val="18"/>
                <w:szCs w:val="20"/>
              </w:rPr>
              <w:br/>
              <w:t>- срок гарантии (начало, конец)</w:t>
            </w:r>
            <w:r w:rsidR="00550045" w:rsidRPr="00550045">
              <w:rPr>
                <w:rFonts w:ascii="Segoe UI" w:hAnsi="Segoe UI" w:cs="Segoe UI"/>
                <w:color w:val="000000"/>
                <w:sz w:val="18"/>
                <w:szCs w:val="20"/>
              </w:rPr>
              <w:br/>
              <w:t xml:space="preserve">- комиссия (ставка) </w:t>
            </w:r>
            <w:r w:rsidR="00550045" w:rsidRPr="00550045">
              <w:rPr>
                <w:rFonts w:ascii="Segoe UI" w:hAnsi="Segoe UI" w:cs="Segoe UI"/>
                <w:color w:val="000000"/>
                <w:sz w:val="18"/>
                <w:szCs w:val="20"/>
              </w:rPr>
              <w:br/>
              <w:t>- лимит (в разбивке использовано/не использовано)</w:t>
            </w:r>
            <w:r w:rsidR="00550045" w:rsidRPr="00550045">
              <w:rPr>
                <w:rFonts w:ascii="Segoe UI" w:hAnsi="Segoe UI" w:cs="Segoe UI"/>
                <w:color w:val="000000"/>
                <w:sz w:val="18"/>
                <w:szCs w:val="20"/>
              </w:rPr>
              <w:br/>
              <w:t>3. Депозиты:</w:t>
            </w:r>
            <w:r w:rsidR="00550045" w:rsidRPr="00550045">
              <w:rPr>
                <w:rFonts w:ascii="Segoe UI" w:hAnsi="Segoe UI" w:cs="Segoe UI"/>
                <w:color w:val="000000"/>
                <w:sz w:val="18"/>
                <w:szCs w:val="20"/>
              </w:rPr>
              <w:br/>
              <w:t>- имя клиента</w:t>
            </w:r>
            <w:r w:rsidR="00550045" w:rsidRPr="00550045">
              <w:rPr>
                <w:rFonts w:ascii="Segoe UI" w:hAnsi="Segoe UI" w:cs="Segoe UI"/>
                <w:color w:val="000000"/>
                <w:sz w:val="18"/>
                <w:szCs w:val="20"/>
              </w:rPr>
              <w:br/>
              <w:t xml:space="preserve">- сумма </w:t>
            </w:r>
            <w:r w:rsidR="00550045" w:rsidRPr="00550045">
              <w:rPr>
                <w:rFonts w:ascii="Segoe UI" w:hAnsi="Segoe UI" w:cs="Segoe UI"/>
                <w:color w:val="000000"/>
                <w:sz w:val="18"/>
                <w:szCs w:val="20"/>
              </w:rPr>
              <w:br/>
              <w:t>- дата размещения</w:t>
            </w:r>
            <w:r w:rsidR="00550045" w:rsidRPr="00550045">
              <w:rPr>
                <w:rFonts w:ascii="Segoe UI" w:hAnsi="Segoe UI" w:cs="Segoe UI"/>
                <w:color w:val="000000"/>
                <w:sz w:val="18"/>
                <w:szCs w:val="20"/>
              </w:rPr>
              <w:br/>
              <w:t>- срок (дата окончания)</w:t>
            </w:r>
            <w:r w:rsidR="00550045" w:rsidRPr="00550045">
              <w:rPr>
                <w:rFonts w:ascii="Segoe UI" w:hAnsi="Segoe UI" w:cs="Segoe UI"/>
                <w:color w:val="000000"/>
                <w:sz w:val="18"/>
                <w:szCs w:val="20"/>
              </w:rPr>
              <w:br/>
              <w:t>- ставка</w:t>
            </w:r>
            <w:r w:rsidR="00550045" w:rsidRPr="00550045">
              <w:rPr>
                <w:rFonts w:ascii="Segoe UI" w:hAnsi="Segoe UI" w:cs="Segoe UI"/>
                <w:color w:val="000000"/>
                <w:sz w:val="18"/>
                <w:szCs w:val="20"/>
              </w:rPr>
              <w:br/>
              <w:t>- особые условия (не более 5 вариантов)</w:t>
            </w:r>
          </w:p>
          <w:p w14:paraId="4BA2634B" w14:textId="77777777" w:rsidR="00C25BE6" w:rsidRDefault="00C25BE6" w:rsidP="00C25BE6">
            <w:pPr>
              <w:rPr>
                <w:rFonts w:ascii="Segoe UI" w:hAnsi="Segoe UI" w:cs="Segoe UI"/>
                <w:color w:val="000000"/>
                <w:sz w:val="18"/>
                <w:szCs w:val="20"/>
              </w:rPr>
            </w:pPr>
            <w:r>
              <w:rPr>
                <w:rFonts w:ascii="Segoe UI" w:hAnsi="Segoe UI" w:cs="Segoe UI"/>
                <w:color w:val="000000"/>
                <w:sz w:val="18"/>
                <w:szCs w:val="20"/>
              </w:rPr>
              <w:t xml:space="preserve">4. Аккредитивы и </w:t>
            </w:r>
            <w:proofErr w:type="spellStart"/>
            <w:r>
              <w:rPr>
                <w:rFonts w:ascii="Segoe UI" w:hAnsi="Segoe UI" w:cs="Segoe UI"/>
                <w:color w:val="000000"/>
                <w:sz w:val="18"/>
                <w:szCs w:val="20"/>
              </w:rPr>
              <w:t>рамбурсные</w:t>
            </w:r>
            <w:proofErr w:type="spellEnd"/>
            <w:r>
              <w:rPr>
                <w:rFonts w:ascii="Segoe UI" w:hAnsi="Segoe UI" w:cs="Segoe UI"/>
                <w:color w:val="000000"/>
                <w:sz w:val="18"/>
                <w:szCs w:val="20"/>
              </w:rPr>
              <w:t xml:space="preserve"> обязательства:</w:t>
            </w:r>
          </w:p>
          <w:p w14:paraId="2FC8138F" w14:textId="77777777" w:rsidR="00C25BE6" w:rsidRDefault="00C25BE6" w:rsidP="00C25BE6">
            <w:pPr>
              <w:rPr>
                <w:rFonts w:ascii="Segoe UI" w:hAnsi="Segoe UI" w:cs="Segoe UI"/>
                <w:color w:val="000000"/>
                <w:sz w:val="18"/>
                <w:szCs w:val="20"/>
              </w:rPr>
            </w:pPr>
            <w:r w:rsidRPr="00550045">
              <w:rPr>
                <w:rFonts w:ascii="Segoe UI" w:hAnsi="Segoe UI" w:cs="Segoe UI"/>
                <w:color w:val="000000"/>
                <w:sz w:val="18"/>
                <w:szCs w:val="20"/>
              </w:rPr>
              <w:t>- бенефициар</w:t>
            </w:r>
            <w:r w:rsidRPr="00550045">
              <w:rPr>
                <w:rFonts w:ascii="Segoe UI" w:hAnsi="Segoe UI" w:cs="Segoe UI"/>
                <w:color w:val="000000"/>
                <w:sz w:val="18"/>
                <w:szCs w:val="20"/>
              </w:rPr>
              <w:br/>
              <w:t>- принципал</w:t>
            </w:r>
          </w:p>
          <w:p w14:paraId="29A315B0" w14:textId="77777777" w:rsidR="00C25BE6" w:rsidRDefault="00C25BE6" w:rsidP="00C25BE6">
            <w:pPr>
              <w:rPr>
                <w:rFonts w:ascii="Segoe UI" w:hAnsi="Segoe UI" w:cs="Segoe UI"/>
                <w:color w:val="000000"/>
                <w:sz w:val="18"/>
                <w:szCs w:val="20"/>
              </w:rPr>
            </w:pPr>
            <w:r>
              <w:rPr>
                <w:rFonts w:ascii="Segoe UI" w:hAnsi="Segoe UI" w:cs="Segoe UI"/>
                <w:color w:val="000000"/>
                <w:sz w:val="18"/>
                <w:szCs w:val="20"/>
              </w:rPr>
              <w:t>- банк-эмитент</w:t>
            </w:r>
          </w:p>
          <w:p w14:paraId="7083D860" w14:textId="77777777" w:rsidR="00C25BE6" w:rsidRDefault="00C25BE6" w:rsidP="00C25BE6">
            <w:pPr>
              <w:rPr>
                <w:rFonts w:ascii="Segoe UI" w:hAnsi="Segoe UI" w:cs="Segoe UI"/>
                <w:color w:val="000000"/>
                <w:sz w:val="18"/>
                <w:szCs w:val="20"/>
              </w:rPr>
            </w:pPr>
            <w:r>
              <w:rPr>
                <w:rFonts w:ascii="Segoe UI" w:hAnsi="Segoe UI" w:cs="Segoe UI"/>
                <w:color w:val="000000"/>
                <w:sz w:val="18"/>
                <w:szCs w:val="20"/>
              </w:rPr>
              <w:t xml:space="preserve">- подтверждающий банк </w:t>
            </w:r>
          </w:p>
          <w:p w14:paraId="7C994296" w14:textId="0D10DA1B" w:rsidR="00C25BE6" w:rsidRPr="00550045" w:rsidRDefault="00C25BE6" w:rsidP="00C25BE6">
            <w:pPr>
              <w:rPr>
                <w:rFonts w:ascii="Segoe UI" w:hAnsi="Segoe UI" w:cs="Segoe UI"/>
                <w:color w:val="000000"/>
                <w:sz w:val="18"/>
                <w:szCs w:val="20"/>
              </w:rPr>
            </w:pPr>
            <w:r>
              <w:rPr>
                <w:rFonts w:ascii="Segoe UI" w:hAnsi="Segoe UI" w:cs="Segoe UI"/>
                <w:color w:val="000000"/>
                <w:sz w:val="18"/>
                <w:szCs w:val="20"/>
              </w:rPr>
              <w:t>- рамбурсирующий банк (при наличии)</w:t>
            </w:r>
            <w:r w:rsidRPr="00550045">
              <w:rPr>
                <w:rFonts w:ascii="Segoe UI" w:hAnsi="Segoe UI" w:cs="Segoe UI"/>
                <w:color w:val="000000"/>
                <w:sz w:val="18"/>
                <w:szCs w:val="20"/>
              </w:rPr>
              <w:br/>
              <w:t>- вид (</w:t>
            </w:r>
            <w:r>
              <w:rPr>
                <w:rFonts w:ascii="Segoe UI" w:hAnsi="Segoe UI" w:cs="Segoe UI"/>
                <w:color w:val="000000"/>
                <w:sz w:val="18"/>
                <w:szCs w:val="20"/>
              </w:rPr>
              <w:t>аккредитив</w:t>
            </w:r>
            <w:r w:rsidRPr="00550045">
              <w:rPr>
                <w:rFonts w:ascii="Segoe UI" w:hAnsi="Segoe UI" w:cs="Segoe UI"/>
                <w:color w:val="000000"/>
                <w:sz w:val="18"/>
                <w:szCs w:val="20"/>
              </w:rPr>
              <w:t xml:space="preserve"> / </w:t>
            </w:r>
            <w:proofErr w:type="spellStart"/>
            <w:r>
              <w:rPr>
                <w:rFonts w:ascii="Segoe UI" w:hAnsi="Segoe UI" w:cs="Segoe UI"/>
                <w:color w:val="000000"/>
                <w:sz w:val="18"/>
                <w:szCs w:val="20"/>
              </w:rPr>
              <w:t>рамбурсное</w:t>
            </w:r>
            <w:proofErr w:type="spellEnd"/>
            <w:r>
              <w:rPr>
                <w:rFonts w:ascii="Segoe UI" w:hAnsi="Segoe UI" w:cs="Segoe UI"/>
                <w:color w:val="000000"/>
                <w:sz w:val="18"/>
                <w:szCs w:val="20"/>
              </w:rPr>
              <w:t xml:space="preserve"> обязательство</w:t>
            </w:r>
            <w:r w:rsidRPr="00550045">
              <w:rPr>
                <w:rFonts w:ascii="Segoe UI" w:hAnsi="Segoe UI" w:cs="Segoe UI"/>
                <w:color w:val="000000"/>
                <w:sz w:val="18"/>
                <w:szCs w:val="20"/>
              </w:rPr>
              <w:t>)</w:t>
            </w:r>
            <w:r w:rsidRPr="00550045">
              <w:rPr>
                <w:rFonts w:ascii="Segoe UI" w:hAnsi="Segoe UI" w:cs="Segoe UI"/>
                <w:color w:val="000000"/>
                <w:sz w:val="18"/>
                <w:szCs w:val="20"/>
              </w:rPr>
              <w:br/>
              <w:t>- сумма</w:t>
            </w:r>
            <w:r w:rsidRPr="00550045">
              <w:rPr>
                <w:rFonts w:ascii="Segoe UI" w:hAnsi="Segoe UI" w:cs="Segoe UI"/>
                <w:color w:val="000000"/>
                <w:sz w:val="18"/>
                <w:szCs w:val="20"/>
              </w:rPr>
              <w:br/>
              <w:t>- срок (начало, конец)</w:t>
            </w:r>
            <w:r w:rsidRPr="00550045">
              <w:rPr>
                <w:rFonts w:ascii="Segoe UI" w:hAnsi="Segoe UI" w:cs="Segoe UI"/>
                <w:color w:val="000000"/>
                <w:sz w:val="18"/>
                <w:szCs w:val="20"/>
              </w:rPr>
              <w:br/>
              <w:t xml:space="preserve">- комиссия (ставка) </w:t>
            </w:r>
            <w:r w:rsidRPr="00550045">
              <w:rPr>
                <w:rFonts w:ascii="Segoe UI" w:hAnsi="Segoe UI" w:cs="Segoe UI"/>
                <w:color w:val="000000"/>
                <w:sz w:val="18"/>
                <w:szCs w:val="20"/>
              </w:rPr>
              <w:br/>
              <w:t>- лимит (в разбивке использовано/не использовано)</w:t>
            </w:r>
          </w:p>
        </w:tc>
      </w:tr>
      <w:tr w:rsidR="00550045" w:rsidRPr="00550045" w14:paraId="642C2769" w14:textId="77777777" w:rsidTr="009C05B0">
        <w:trPr>
          <w:trHeight w:val="414"/>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FE5A87C" w14:textId="3C0B718E"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t>6</w:t>
            </w:r>
          </w:p>
        </w:tc>
        <w:tc>
          <w:tcPr>
            <w:tcW w:w="4737" w:type="pct"/>
            <w:tcBorders>
              <w:top w:val="nil"/>
              <w:left w:val="nil"/>
              <w:bottom w:val="single" w:sz="4" w:space="0" w:color="auto"/>
              <w:right w:val="single" w:sz="4" w:space="0" w:color="auto"/>
            </w:tcBorders>
            <w:shd w:val="clear" w:color="auto" w:fill="auto"/>
            <w:vAlign w:val="center"/>
            <w:hideMark/>
          </w:tcPr>
          <w:p w14:paraId="587D90E3"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Интеграция с MS Office </w:t>
            </w:r>
            <w:proofErr w:type="spellStart"/>
            <w:r w:rsidRPr="00550045">
              <w:rPr>
                <w:rFonts w:ascii="Segoe UI" w:hAnsi="Segoe UI" w:cs="Segoe UI"/>
                <w:color w:val="000000"/>
                <w:sz w:val="18"/>
                <w:szCs w:val="20"/>
              </w:rPr>
              <w:t>Outlook</w:t>
            </w:r>
            <w:proofErr w:type="spellEnd"/>
            <w:r w:rsidRPr="00550045">
              <w:rPr>
                <w:rFonts w:ascii="Segoe UI" w:hAnsi="Segoe UI" w:cs="Segoe UI"/>
                <w:color w:val="000000"/>
                <w:sz w:val="18"/>
                <w:szCs w:val="20"/>
              </w:rPr>
              <w:t xml:space="preserve"> (</w:t>
            </w:r>
            <w:proofErr w:type="spellStart"/>
            <w:r w:rsidRPr="00550045">
              <w:rPr>
                <w:rFonts w:ascii="Segoe UI" w:hAnsi="Segoe UI" w:cs="Segoe UI"/>
                <w:color w:val="000000"/>
                <w:sz w:val="18"/>
                <w:szCs w:val="20"/>
              </w:rPr>
              <w:t>почта+календарь</w:t>
            </w:r>
            <w:proofErr w:type="spellEnd"/>
            <w:r w:rsidRPr="00550045">
              <w:rPr>
                <w:rFonts w:ascii="Segoe UI" w:hAnsi="Segoe UI" w:cs="Segoe UI"/>
                <w:color w:val="000000"/>
                <w:sz w:val="18"/>
                <w:szCs w:val="20"/>
              </w:rPr>
              <w:t>)</w:t>
            </w:r>
          </w:p>
        </w:tc>
      </w:tr>
      <w:tr w:rsidR="00550045" w:rsidRPr="00550045" w14:paraId="72144077"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CF0C3E9" w14:textId="6D1145EF"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t>7</w:t>
            </w:r>
          </w:p>
        </w:tc>
        <w:tc>
          <w:tcPr>
            <w:tcW w:w="4737" w:type="pct"/>
            <w:tcBorders>
              <w:top w:val="nil"/>
              <w:left w:val="nil"/>
              <w:bottom w:val="single" w:sz="4" w:space="0" w:color="auto"/>
              <w:right w:val="single" w:sz="4" w:space="0" w:color="auto"/>
            </w:tcBorders>
            <w:shd w:val="clear" w:color="auto" w:fill="auto"/>
            <w:vAlign w:val="center"/>
            <w:hideMark/>
          </w:tcPr>
          <w:p w14:paraId="0B98702E" w14:textId="2F9D0FB8"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Интеграция с Контур-</w:t>
            </w:r>
            <w:proofErr w:type="spellStart"/>
            <w:r w:rsidRPr="00550045">
              <w:rPr>
                <w:rFonts w:ascii="Segoe UI" w:hAnsi="Segoe UI" w:cs="Segoe UI"/>
                <w:color w:val="000000"/>
                <w:sz w:val="18"/>
                <w:szCs w:val="20"/>
              </w:rPr>
              <w:t>Диадок</w:t>
            </w:r>
            <w:proofErr w:type="spellEnd"/>
            <w:r w:rsidRPr="00550045">
              <w:rPr>
                <w:rFonts w:ascii="Segoe UI" w:hAnsi="Segoe UI" w:cs="Segoe UI"/>
                <w:color w:val="000000"/>
                <w:sz w:val="18"/>
                <w:szCs w:val="20"/>
              </w:rPr>
              <w:t xml:space="preserve"> </w:t>
            </w:r>
            <w:r w:rsidR="00552B58">
              <w:rPr>
                <w:rFonts w:ascii="Segoe UI" w:hAnsi="Segoe UI" w:cs="Segoe UI"/>
                <w:color w:val="000000"/>
                <w:sz w:val="18"/>
                <w:szCs w:val="20"/>
              </w:rPr>
              <w:t>для</w:t>
            </w:r>
            <w:r w:rsidRPr="00550045">
              <w:rPr>
                <w:rFonts w:ascii="Segoe UI" w:hAnsi="Segoe UI" w:cs="Segoe UI"/>
                <w:color w:val="000000"/>
                <w:sz w:val="18"/>
                <w:szCs w:val="20"/>
              </w:rPr>
              <w:t xml:space="preserve"> получени</w:t>
            </w:r>
            <w:r w:rsidR="00552B58">
              <w:rPr>
                <w:rFonts w:ascii="Segoe UI" w:hAnsi="Segoe UI" w:cs="Segoe UI"/>
                <w:color w:val="000000"/>
                <w:sz w:val="18"/>
                <w:szCs w:val="20"/>
              </w:rPr>
              <w:t>я</w:t>
            </w:r>
            <w:r w:rsidRPr="00550045">
              <w:rPr>
                <w:rFonts w:ascii="Segoe UI" w:hAnsi="Segoe UI" w:cs="Segoe UI"/>
                <w:color w:val="000000"/>
                <w:sz w:val="18"/>
                <w:szCs w:val="20"/>
              </w:rPr>
              <w:t xml:space="preserve"> и отправки документов клиент</w:t>
            </w:r>
            <w:r w:rsidR="00552B58">
              <w:rPr>
                <w:rFonts w:ascii="Segoe UI" w:hAnsi="Segoe UI" w:cs="Segoe UI"/>
                <w:color w:val="000000"/>
                <w:sz w:val="18"/>
                <w:szCs w:val="20"/>
              </w:rPr>
              <w:t>ам</w:t>
            </w:r>
            <w:r w:rsidRPr="00550045">
              <w:rPr>
                <w:rFonts w:ascii="Segoe UI" w:hAnsi="Segoe UI" w:cs="Segoe UI"/>
                <w:color w:val="000000"/>
                <w:sz w:val="18"/>
                <w:szCs w:val="20"/>
              </w:rPr>
              <w:t xml:space="preserve"> </w:t>
            </w:r>
            <w:r w:rsidRPr="00550045">
              <w:rPr>
                <w:rFonts w:ascii="Segoe UI" w:hAnsi="Segoe UI" w:cs="Segoe UI"/>
                <w:b/>
                <w:i/>
                <w:color w:val="000000"/>
                <w:sz w:val="18"/>
                <w:szCs w:val="20"/>
              </w:rPr>
              <w:t xml:space="preserve">(стоимость внедрения данного функционала не включается в сумму договора, указывается в качестве индикатива) </w:t>
            </w:r>
          </w:p>
        </w:tc>
      </w:tr>
      <w:tr w:rsidR="00550045" w:rsidRPr="00550045" w14:paraId="0CAC9C65" w14:textId="77777777" w:rsidTr="009C05B0">
        <w:trPr>
          <w:trHeight w:val="30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D7E50C5" w14:textId="13A14E4C"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t>8</w:t>
            </w:r>
          </w:p>
        </w:tc>
        <w:tc>
          <w:tcPr>
            <w:tcW w:w="4737" w:type="pct"/>
            <w:tcBorders>
              <w:top w:val="nil"/>
              <w:left w:val="nil"/>
              <w:bottom w:val="single" w:sz="4" w:space="0" w:color="auto"/>
              <w:right w:val="single" w:sz="4" w:space="0" w:color="auto"/>
            </w:tcBorders>
            <w:shd w:val="clear" w:color="auto" w:fill="auto"/>
            <w:vAlign w:val="center"/>
            <w:hideMark/>
          </w:tcPr>
          <w:p w14:paraId="01ED6E49"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Работа с документами в форматах MS-</w:t>
            </w:r>
            <w:proofErr w:type="spellStart"/>
            <w:r w:rsidRPr="00550045">
              <w:rPr>
                <w:rFonts w:ascii="Segoe UI" w:hAnsi="Segoe UI" w:cs="Segoe UI"/>
                <w:color w:val="000000"/>
                <w:sz w:val="18"/>
                <w:szCs w:val="20"/>
              </w:rPr>
              <w:t>Word</w:t>
            </w:r>
            <w:proofErr w:type="spellEnd"/>
            <w:r w:rsidRPr="00550045">
              <w:rPr>
                <w:rFonts w:ascii="Segoe UI" w:hAnsi="Segoe UI" w:cs="Segoe UI"/>
                <w:color w:val="000000"/>
                <w:sz w:val="18"/>
                <w:szCs w:val="20"/>
              </w:rPr>
              <w:t>, MS-</w:t>
            </w:r>
            <w:proofErr w:type="spellStart"/>
            <w:r w:rsidRPr="00550045">
              <w:rPr>
                <w:rFonts w:ascii="Segoe UI" w:hAnsi="Segoe UI" w:cs="Segoe UI"/>
                <w:color w:val="000000"/>
                <w:sz w:val="18"/>
                <w:szCs w:val="20"/>
              </w:rPr>
              <w:t>Excel</w:t>
            </w:r>
            <w:proofErr w:type="spellEnd"/>
            <w:r w:rsidRPr="00550045">
              <w:rPr>
                <w:rFonts w:ascii="Segoe UI" w:hAnsi="Segoe UI" w:cs="Segoe UI"/>
                <w:color w:val="000000"/>
                <w:sz w:val="18"/>
                <w:szCs w:val="20"/>
              </w:rPr>
              <w:t>, PDF с контролем версий</w:t>
            </w:r>
          </w:p>
        </w:tc>
      </w:tr>
      <w:tr w:rsidR="00550045" w:rsidRPr="00550045" w14:paraId="3C04985B"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4F8992C" w14:textId="394E4CF7"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t>9</w:t>
            </w:r>
          </w:p>
        </w:tc>
        <w:tc>
          <w:tcPr>
            <w:tcW w:w="4737" w:type="pct"/>
            <w:tcBorders>
              <w:top w:val="nil"/>
              <w:left w:val="nil"/>
              <w:bottom w:val="single" w:sz="4" w:space="0" w:color="auto"/>
              <w:right w:val="single" w:sz="4" w:space="0" w:color="auto"/>
            </w:tcBorders>
            <w:shd w:val="clear" w:color="auto" w:fill="auto"/>
            <w:vAlign w:val="center"/>
            <w:hideMark/>
          </w:tcPr>
          <w:p w14:paraId="60190C95"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Хранение структурированных данных и документов</w:t>
            </w:r>
          </w:p>
        </w:tc>
      </w:tr>
      <w:tr w:rsidR="00550045" w:rsidRPr="00550045" w14:paraId="5EB1D460"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755A7F0" w14:textId="04C55056" w:rsidR="00550045" w:rsidRPr="00550045" w:rsidRDefault="00D240FE" w:rsidP="00D85943">
            <w:pPr>
              <w:jc w:val="center"/>
              <w:rPr>
                <w:rFonts w:ascii="Segoe UI" w:hAnsi="Segoe UI" w:cs="Segoe UI"/>
                <w:color w:val="000000"/>
                <w:sz w:val="18"/>
                <w:szCs w:val="20"/>
              </w:rPr>
            </w:pPr>
            <w:r>
              <w:rPr>
                <w:rFonts w:ascii="Segoe UI" w:hAnsi="Segoe UI" w:cs="Segoe UI"/>
                <w:color w:val="000000"/>
                <w:sz w:val="18"/>
                <w:szCs w:val="20"/>
              </w:rPr>
              <w:t>10</w:t>
            </w:r>
          </w:p>
        </w:tc>
        <w:tc>
          <w:tcPr>
            <w:tcW w:w="4737" w:type="pct"/>
            <w:tcBorders>
              <w:top w:val="nil"/>
              <w:left w:val="nil"/>
              <w:bottom w:val="single" w:sz="4" w:space="0" w:color="auto"/>
              <w:right w:val="single" w:sz="4" w:space="0" w:color="auto"/>
            </w:tcBorders>
            <w:shd w:val="clear" w:color="auto" w:fill="auto"/>
            <w:vAlign w:val="center"/>
            <w:hideMark/>
          </w:tcPr>
          <w:p w14:paraId="4C186399" w14:textId="5FCAB5E3"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Функционал расчета для генерации различного рода отчетов: расчет перспективных сделок, сравнение с портфелем и бизнес</w:t>
            </w:r>
            <w:r w:rsidR="00B13C58">
              <w:rPr>
                <w:rFonts w:ascii="Segoe UI" w:hAnsi="Segoe UI" w:cs="Segoe UI"/>
                <w:color w:val="000000"/>
                <w:sz w:val="18"/>
                <w:szCs w:val="20"/>
              </w:rPr>
              <w:t>-</w:t>
            </w:r>
            <w:r w:rsidRPr="00550045">
              <w:rPr>
                <w:rFonts w:ascii="Segoe UI" w:hAnsi="Segoe UI" w:cs="Segoe UI"/>
                <w:color w:val="000000"/>
                <w:sz w:val="18"/>
                <w:szCs w:val="20"/>
              </w:rPr>
              <w:t>планом, расчеты концентраций, нагрузки на капитал, расчеты доходности</w:t>
            </w:r>
          </w:p>
        </w:tc>
      </w:tr>
      <w:tr w:rsidR="00550045" w:rsidRPr="00550045" w14:paraId="55C61F1E"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72D4103" w14:textId="5CBEDAFA"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r w:rsidR="00D240FE">
              <w:rPr>
                <w:rFonts w:ascii="Segoe UI" w:hAnsi="Segoe UI" w:cs="Segoe UI"/>
                <w:color w:val="000000"/>
                <w:sz w:val="18"/>
                <w:szCs w:val="20"/>
              </w:rPr>
              <w:t>1</w:t>
            </w:r>
          </w:p>
        </w:tc>
        <w:tc>
          <w:tcPr>
            <w:tcW w:w="4737" w:type="pct"/>
            <w:tcBorders>
              <w:top w:val="nil"/>
              <w:left w:val="nil"/>
              <w:bottom w:val="single" w:sz="4" w:space="0" w:color="auto"/>
              <w:right w:val="single" w:sz="4" w:space="0" w:color="auto"/>
            </w:tcBorders>
            <w:shd w:val="clear" w:color="auto" w:fill="auto"/>
            <w:vAlign w:val="center"/>
            <w:hideMark/>
          </w:tcPr>
          <w:p w14:paraId="4E23FDA2"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Автоматические уведомления по электронной почте (до 5 сценариев - за х дней до окончания срока продукта, о встрече и т.д.)</w:t>
            </w:r>
          </w:p>
        </w:tc>
      </w:tr>
      <w:tr w:rsidR="00550045" w:rsidRPr="00550045" w14:paraId="32C24E0D"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CA4B7FD" w14:textId="559C4219"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r w:rsidR="00D240FE">
              <w:rPr>
                <w:rFonts w:ascii="Segoe UI" w:hAnsi="Segoe UI" w:cs="Segoe UI"/>
                <w:color w:val="000000"/>
                <w:sz w:val="18"/>
                <w:szCs w:val="20"/>
              </w:rPr>
              <w:t>2</w:t>
            </w:r>
          </w:p>
        </w:tc>
        <w:tc>
          <w:tcPr>
            <w:tcW w:w="4737" w:type="pct"/>
            <w:tcBorders>
              <w:top w:val="nil"/>
              <w:left w:val="nil"/>
              <w:bottom w:val="single" w:sz="4" w:space="0" w:color="auto"/>
              <w:right w:val="single" w:sz="4" w:space="0" w:color="auto"/>
            </w:tcBorders>
            <w:shd w:val="clear" w:color="auto" w:fill="auto"/>
            <w:vAlign w:val="center"/>
            <w:hideMark/>
          </w:tcPr>
          <w:p w14:paraId="46332293" w14:textId="20B62381"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Калькулятор расчета ценового предложения клиентам с </w:t>
            </w:r>
            <w:r w:rsidR="00B6681B">
              <w:rPr>
                <w:rFonts w:ascii="Segoe UI" w:hAnsi="Segoe UI" w:cs="Segoe UI"/>
                <w:color w:val="000000"/>
                <w:sz w:val="18"/>
                <w:szCs w:val="20"/>
              </w:rPr>
              <w:t>использованием</w:t>
            </w:r>
            <w:r w:rsidRPr="00550045">
              <w:rPr>
                <w:rFonts w:ascii="Segoe UI" w:hAnsi="Segoe UI" w:cs="Segoe UI"/>
                <w:color w:val="000000"/>
                <w:sz w:val="18"/>
                <w:szCs w:val="20"/>
              </w:rPr>
              <w:t xml:space="preserve"> данных FTP, COR, внутр</w:t>
            </w:r>
            <w:r w:rsidR="00B13C58">
              <w:rPr>
                <w:rFonts w:ascii="Segoe UI" w:hAnsi="Segoe UI" w:cs="Segoe UI"/>
                <w:color w:val="000000"/>
                <w:sz w:val="18"/>
                <w:szCs w:val="20"/>
              </w:rPr>
              <w:t>еннего</w:t>
            </w:r>
            <w:r w:rsidRPr="00550045">
              <w:rPr>
                <w:rFonts w:ascii="Segoe UI" w:hAnsi="Segoe UI" w:cs="Segoe UI"/>
                <w:color w:val="000000"/>
                <w:sz w:val="18"/>
                <w:szCs w:val="20"/>
              </w:rPr>
              <w:t xml:space="preserve"> рейти</w:t>
            </w:r>
            <w:r w:rsidR="00B13C58">
              <w:rPr>
                <w:rFonts w:ascii="Segoe UI" w:hAnsi="Segoe UI" w:cs="Segoe UI"/>
                <w:color w:val="000000"/>
                <w:sz w:val="18"/>
                <w:szCs w:val="20"/>
              </w:rPr>
              <w:t>нг</w:t>
            </w:r>
            <w:r w:rsidRPr="00550045">
              <w:rPr>
                <w:rFonts w:ascii="Segoe UI" w:hAnsi="Segoe UI" w:cs="Segoe UI"/>
                <w:color w:val="000000"/>
                <w:sz w:val="18"/>
                <w:szCs w:val="20"/>
              </w:rPr>
              <w:t>а клиента</w:t>
            </w:r>
          </w:p>
        </w:tc>
      </w:tr>
      <w:tr w:rsidR="00550045" w:rsidRPr="00550045" w14:paraId="4D7B9812"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D2FC7F0" w14:textId="38C3FE52"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r w:rsidR="00D240FE">
              <w:rPr>
                <w:rFonts w:ascii="Segoe UI" w:hAnsi="Segoe UI" w:cs="Segoe UI"/>
                <w:color w:val="000000"/>
                <w:sz w:val="18"/>
                <w:szCs w:val="20"/>
              </w:rPr>
              <w:t>3</w:t>
            </w:r>
          </w:p>
        </w:tc>
        <w:tc>
          <w:tcPr>
            <w:tcW w:w="4737" w:type="pct"/>
            <w:tcBorders>
              <w:top w:val="nil"/>
              <w:left w:val="nil"/>
              <w:bottom w:val="single" w:sz="4" w:space="0" w:color="auto"/>
              <w:right w:val="single" w:sz="4" w:space="0" w:color="auto"/>
            </w:tcBorders>
            <w:shd w:val="clear" w:color="auto" w:fill="auto"/>
            <w:vAlign w:val="center"/>
            <w:hideMark/>
          </w:tcPr>
          <w:p w14:paraId="7D15EEEB"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Работа серверных компонентов системы в среде виртуализации </w:t>
            </w:r>
            <w:proofErr w:type="spellStart"/>
            <w:r w:rsidRPr="00550045">
              <w:rPr>
                <w:rFonts w:ascii="Segoe UI" w:hAnsi="Segoe UI" w:cs="Segoe UI"/>
                <w:color w:val="000000"/>
                <w:sz w:val="18"/>
                <w:szCs w:val="20"/>
              </w:rPr>
              <w:t>VMWare</w:t>
            </w:r>
            <w:proofErr w:type="spellEnd"/>
          </w:p>
        </w:tc>
      </w:tr>
      <w:tr w:rsidR="00550045" w:rsidRPr="00550045" w14:paraId="3ACD8D47"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985B732" w14:textId="75489280"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r w:rsidR="00D240FE">
              <w:rPr>
                <w:rFonts w:ascii="Segoe UI" w:hAnsi="Segoe UI" w:cs="Segoe UI"/>
                <w:color w:val="000000"/>
                <w:sz w:val="18"/>
                <w:szCs w:val="20"/>
              </w:rPr>
              <w:t>4</w:t>
            </w:r>
          </w:p>
        </w:tc>
        <w:tc>
          <w:tcPr>
            <w:tcW w:w="4737" w:type="pct"/>
            <w:tcBorders>
              <w:top w:val="nil"/>
              <w:left w:val="nil"/>
              <w:bottom w:val="single" w:sz="4" w:space="0" w:color="auto"/>
              <w:right w:val="single" w:sz="4" w:space="0" w:color="auto"/>
            </w:tcBorders>
            <w:shd w:val="clear" w:color="auto" w:fill="auto"/>
            <w:vAlign w:val="center"/>
            <w:hideMark/>
          </w:tcPr>
          <w:p w14:paraId="39D1A5AC"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Доступность регулярных обновлений системы</w:t>
            </w:r>
          </w:p>
        </w:tc>
      </w:tr>
      <w:tr w:rsidR="00550045" w:rsidRPr="00550045" w14:paraId="0F09FF5A"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AB1B5CE" w14:textId="55235B1E"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r w:rsidR="00D240FE">
              <w:rPr>
                <w:rFonts w:ascii="Segoe UI" w:hAnsi="Segoe UI" w:cs="Segoe UI"/>
                <w:color w:val="000000"/>
                <w:sz w:val="18"/>
                <w:szCs w:val="20"/>
              </w:rPr>
              <w:t>5</w:t>
            </w:r>
          </w:p>
        </w:tc>
        <w:tc>
          <w:tcPr>
            <w:tcW w:w="4737" w:type="pct"/>
            <w:tcBorders>
              <w:top w:val="nil"/>
              <w:left w:val="nil"/>
              <w:bottom w:val="single" w:sz="4" w:space="0" w:color="auto"/>
              <w:right w:val="single" w:sz="4" w:space="0" w:color="auto"/>
            </w:tcBorders>
            <w:shd w:val="clear" w:color="auto" w:fill="auto"/>
            <w:vAlign w:val="center"/>
            <w:hideMark/>
          </w:tcPr>
          <w:p w14:paraId="0E9897F3"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Наличие мобильного приложения или удобного решения для мобильных устройств</w:t>
            </w:r>
          </w:p>
        </w:tc>
      </w:tr>
      <w:tr w:rsidR="00550045" w:rsidRPr="00550045" w14:paraId="155030B0"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27813BC" w14:textId="5E68AD72"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r w:rsidR="00D240FE">
              <w:rPr>
                <w:rFonts w:ascii="Segoe UI" w:hAnsi="Segoe UI" w:cs="Segoe UI"/>
                <w:color w:val="000000"/>
                <w:sz w:val="18"/>
                <w:szCs w:val="20"/>
              </w:rPr>
              <w:t>6</w:t>
            </w:r>
          </w:p>
        </w:tc>
        <w:tc>
          <w:tcPr>
            <w:tcW w:w="4737" w:type="pct"/>
            <w:tcBorders>
              <w:top w:val="nil"/>
              <w:left w:val="nil"/>
              <w:bottom w:val="single" w:sz="4" w:space="0" w:color="auto"/>
              <w:right w:val="single" w:sz="4" w:space="0" w:color="auto"/>
            </w:tcBorders>
            <w:shd w:val="clear" w:color="auto" w:fill="auto"/>
            <w:vAlign w:val="center"/>
            <w:hideMark/>
          </w:tcPr>
          <w:p w14:paraId="1399FB73"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Возможность глобального поиска по ключевому слову</w:t>
            </w:r>
          </w:p>
        </w:tc>
      </w:tr>
      <w:tr w:rsidR="00550045" w:rsidRPr="00550045" w14:paraId="1A9606E3"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BAF4CB6" w14:textId="6632FF6A" w:rsidR="00550045" w:rsidRPr="00550045" w:rsidRDefault="00B13C58" w:rsidP="00D85943">
            <w:pPr>
              <w:jc w:val="center"/>
              <w:rPr>
                <w:rFonts w:ascii="Segoe UI" w:hAnsi="Segoe UI" w:cs="Segoe UI"/>
                <w:color w:val="000000"/>
                <w:sz w:val="18"/>
                <w:szCs w:val="20"/>
              </w:rPr>
            </w:pPr>
            <w:r>
              <w:rPr>
                <w:rFonts w:ascii="Segoe UI" w:hAnsi="Segoe UI" w:cs="Segoe UI"/>
                <w:color w:val="000000"/>
                <w:sz w:val="18"/>
                <w:szCs w:val="20"/>
              </w:rPr>
              <w:t>1</w:t>
            </w:r>
            <w:r w:rsidR="00D240FE">
              <w:rPr>
                <w:rFonts w:ascii="Segoe UI" w:hAnsi="Segoe UI" w:cs="Segoe UI"/>
                <w:color w:val="000000"/>
                <w:sz w:val="18"/>
                <w:szCs w:val="20"/>
              </w:rPr>
              <w:t>7</w:t>
            </w:r>
          </w:p>
        </w:tc>
        <w:tc>
          <w:tcPr>
            <w:tcW w:w="4737" w:type="pct"/>
            <w:tcBorders>
              <w:top w:val="nil"/>
              <w:left w:val="nil"/>
              <w:bottom w:val="single" w:sz="4" w:space="0" w:color="auto"/>
              <w:right w:val="single" w:sz="4" w:space="0" w:color="auto"/>
            </w:tcBorders>
            <w:shd w:val="clear" w:color="auto" w:fill="auto"/>
            <w:vAlign w:val="center"/>
            <w:hideMark/>
          </w:tcPr>
          <w:p w14:paraId="3F1EC5C6"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Работа с данными (вкл. ввод, поиск, сортировка, анализ) на русском и английских языках</w:t>
            </w:r>
          </w:p>
        </w:tc>
      </w:tr>
      <w:tr w:rsidR="00550045" w:rsidRPr="00550045" w14:paraId="62122A76" w14:textId="77777777" w:rsidTr="009C05B0">
        <w:trPr>
          <w:trHeight w:val="5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892F0A9" w14:textId="611E0434" w:rsidR="00550045" w:rsidRPr="00550045" w:rsidRDefault="00B13C58" w:rsidP="00D85943">
            <w:pPr>
              <w:jc w:val="center"/>
              <w:rPr>
                <w:rFonts w:ascii="Segoe UI" w:hAnsi="Segoe UI" w:cs="Segoe UI"/>
                <w:color w:val="000000"/>
                <w:sz w:val="18"/>
                <w:szCs w:val="20"/>
              </w:rPr>
            </w:pPr>
            <w:r>
              <w:rPr>
                <w:rFonts w:ascii="Segoe UI" w:hAnsi="Segoe UI" w:cs="Segoe UI"/>
                <w:color w:val="000000"/>
                <w:sz w:val="18"/>
                <w:szCs w:val="20"/>
              </w:rPr>
              <w:t>1</w:t>
            </w:r>
            <w:r w:rsidR="00D240FE">
              <w:rPr>
                <w:rFonts w:ascii="Segoe UI" w:hAnsi="Segoe UI" w:cs="Segoe UI"/>
                <w:color w:val="000000"/>
                <w:sz w:val="18"/>
                <w:szCs w:val="20"/>
              </w:rPr>
              <w:t>8</w:t>
            </w:r>
          </w:p>
        </w:tc>
        <w:tc>
          <w:tcPr>
            <w:tcW w:w="4737" w:type="pct"/>
            <w:tcBorders>
              <w:top w:val="nil"/>
              <w:left w:val="nil"/>
              <w:bottom w:val="single" w:sz="4" w:space="0" w:color="auto"/>
              <w:right w:val="single" w:sz="4" w:space="0" w:color="auto"/>
            </w:tcBorders>
            <w:shd w:val="clear" w:color="auto" w:fill="auto"/>
            <w:vAlign w:val="center"/>
            <w:hideMark/>
          </w:tcPr>
          <w:p w14:paraId="08272DBC"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Второй язык интерфейса - английский </w:t>
            </w:r>
            <w:r w:rsidRPr="00550045">
              <w:rPr>
                <w:rFonts w:ascii="Segoe UI" w:hAnsi="Segoe UI" w:cs="Segoe UI"/>
                <w:b/>
                <w:i/>
                <w:color w:val="000000"/>
                <w:sz w:val="18"/>
                <w:szCs w:val="20"/>
              </w:rPr>
              <w:t>(стоимость внедрения данного функционала не включается в сумму договора, указывается в качестве индикатива)</w:t>
            </w:r>
            <w:r w:rsidRPr="00550045">
              <w:rPr>
                <w:rFonts w:ascii="Segoe UI" w:hAnsi="Segoe UI" w:cs="Segoe UI"/>
                <w:color w:val="000000"/>
                <w:sz w:val="18"/>
                <w:szCs w:val="20"/>
              </w:rPr>
              <w:t xml:space="preserve"> </w:t>
            </w:r>
          </w:p>
        </w:tc>
      </w:tr>
      <w:tr w:rsidR="00550045" w:rsidRPr="00550045" w14:paraId="3D3E4D38" w14:textId="77777777" w:rsidTr="009C05B0">
        <w:trPr>
          <w:trHeight w:val="28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F3CE4D" w14:textId="77777777" w:rsidR="00550045" w:rsidRPr="00550045" w:rsidRDefault="00550045" w:rsidP="009C05B0">
            <w:pPr>
              <w:rPr>
                <w:rFonts w:ascii="Segoe UI" w:hAnsi="Segoe UI" w:cs="Segoe UI"/>
                <w:b/>
                <w:bCs/>
                <w:color w:val="000000"/>
                <w:sz w:val="18"/>
                <w:szCs w:val="20"/>
              </w:rPr>
            </w:pPr>
            <w:r w:rsidRPr="00550045">
              <w:rPr>
                <w:rFonts w:ascii="Segoe UI" w:hAnsi="Segoe UI" w:cs="Segoe UI"/>
                <w:b/>
                <w:bCs/>
                <w:color w:val="000000"/>
                <w:sz w:val="18"/>
                <w:szCs w:val="20"/>
              </w:rPr>
              <w:t>Требования по безопасности</w:t>
            </w:r>
          </w:p>
        </w:tc>
      </w:tr>
      <w:tr w:rsidR="00550045" w:rsidRPr="00550045" w14:paraId="3EC0D4F6"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A2530E4" w14:textId="77777777" w:rsidR="00550045" w:rsidRPr="00550045" w:rsidRDefault="00550045" w:rsidP="00D85943">
            <w:pPr>
              <w:jc w:val="center"/>
              <w:rPr>
                <w:rFonts w:ascii="Segoe UI" w:hAnsi="Segoe UI" w:cs="Segoe UI"/>
                <w:color w:val="000000"/>
                <w:sz w:val="18"/>
                <w:szCs w:val="20"/>
              </w:rPr>
            </w:pPr>
            <w:r w:rsidRPr="00550045">
              <w:rPr>
                <w:rFonts w:ascii="Segoe UI" w:hAnsi="Segoe UI" w:cs="Segoe UI"/>
                <w:color w:val="000000"/>
                <w:sz w:val="18"/>
                <w:szCs w:val="20"/>
              </w:rPr>
              <w:t>1</w:t>
            </w:r>
          </w:p>
        </w:tc>
        <w:tc>
          <w:tcPr>
            <w:tcW w:w="4737" w:type="pct"/>
            <w:tcBorders>
              <w:top w:val="nil"/>
              <w:left w:val="nil"/>
              <w:bottom w:val="single" w:sz="4" w:space="0" w:color="auto"/>
              <w:right w:val="single" w:sz="4" w:space="0" w:color="auto"/>
            </w:tcBorders>
            <w:shd w:val="clear" w:color="auto" w:fill="auto"/>
            <w:vAlign w:val="center"/>
            <w:hideMark/>
          </w:tcPr>
          <w:p w14:paraId="1FD1629D" w14:textId="5F048E4E"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Развертывание системы на </w:t>
            </w:r>
            <w:r w:rsidR="00BE554C">
              <w:rPr>
                <w:rFonts w:ascii="Segoe UI" w:hAnsi="Segoe UI" w:cs="Segoe UI"/>
                <w:color w:val="000000"/>
                <w:sz w:val="18"/>
                <w:szCs w:val="20"/>
              </w:rPr>
              <w:t>ИТ-платформе</w:t>
            </w:r>
            <w:r w:rsidRPr="00550045">
              <w:rPr>
                <w:rFonts w:ascii="Segoe UI" w:hAnsi="Segoe UI" w:cs="Segoe UI"/>
                <w:color w:val="000000"/>
                <w:sz w:val="18"/>
                <w:szCs w:val="20"/>
              </w:rPr>
              <w:t xml:space="preserve"> Банка - </w:t>
            </w:r>
            <w:proofErr w:type="spellStart"/>
            <w:r w:rsidRPr="00550045">
              <w:rPr>
                <w:rFonts w:ascii="Segoe UI" w:hAnsi="Segoe UI" w:cs="Segoe UI"/>
                <w:color w:val="000000"/>
                <w:sz w:val="18"/>
                <w:szCs w:val="20"/>
              </w:rPr>
              <w:t>on-premise</w:t>
            </w:r>
            <w:proofErr w:type="spellEnd"/>
          </w:p>
        </w:tc>
      </w:tr>
      <w:tr w:rsidR="00550045" w:rsidRPr="00550045" w14:paraId="27DDB9F8"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2E78EDD" w14:textId="140453FF" w:rsidR="00550045" w:rsidRPr="00550045" w:rsidRDefault="00D048D9" w:rsidP="00D85943">
            <w:pPr>
              <w:jc w:val="center"/>
              <w:rPr>
                <w:rFonts w:ascii="Segoe UI" w:hAnsi="Segoe UI" w:cs="Segoe UI"/>
                <w:color w:val="000000"/>
                <w:sz w:val="18"/>
                <w:szCs w:val="20"/>
              </w:rPr>
            </w:pPr>
            <w:r>
              <w:rPr>
                <w:rFonts w:ascii="Segoe UI" w:hAnsi="Segoe UI" w:cs="Segoe UI"/>
                <w:color w:val="000000"/>
                <w:sz w:val="18"/>
                <w:szCs w:val="20"/>
              </w:rPr>
              <w:t>2</w:t>
            </w:r>
          </w:p>
        </w:tc>
        <w:tc>
          <w:tcPr>
            <w:tcW w:w="4737" w:type="pct"/>
            <w:tcBorders>
              <w:top w:val="nil"/>
              <w:left w:val="nil"/>
              <w:bottom w:val="single" w:sz="4" w:space="0" w:color="auto"/>
              <w:right w:val="single" w:sz="4" w:space="0" w:color="auto"/>
            </w:tcBorders>
            <w:shd w:val="clear" w:color="auto" w:fill="auto"/>
            <w:vAlign w:val="center"/>
            <w:hideMark/>
          </w:tcPr>
          <w:p w14:paraId="786077B8"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Обеспечение отказоустойчивости решения за счет резервирования серверов СУБД и серверов приложений</w:t>
            </w:r>
          </w:p>
        </w:tc>
      </w:tr>
      <w:tr w:rsidR="00550045" w:rsidRPr="00550045" w14:paraId="4DF44B1B"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C958EBA" w14:textId="6112360B" w:rsidR="00550045" w:rsidRPr="00550045" w:rsidRDefault="00D048D9" w:rsidP="00D85943">
            <w:pPr>
              <w:jc w:val="center"/>
              <w:rPr>
                <w:rFonts w:ascii="Segoe UI" w:hAnsi="Segoe UI" w:cs="Segoe UI"/>
                <w:color w:val="000000"/>
                <w:sz w:val="18"/>
                <w:szCs w:val="20"/>
              </w:rPr>
            </w:pPr>
            <w:r>
              <w:rPr>
                <w:rFonts w:ascii="Segoe UI" w:hAnsi="Segoe UI" w:cs="Segoe UI"/>
                <w:color w:val="000000"/>
                <w:sz w:val="18"/>
                <w:szCs w:val="20"/>
              </w:rPr>
              <w:lastRenderedPageBreak/>
              <w:t>3</w:t>
            </w:r>
          </w:p>
        </w:tc>
        <w:tc>
          <w:tcPr>
            <w:tcW w:w="4737" w:type="pct"/>
            <w:tcBorders>
              <w:top w:val="nil"/>
              <w:left w:val="nil"/>
              <w:bottom w:val="single" w:sz="4" w:space="0" w:color="auto"/>
              <w:right w:val="single" w:sz="4" w:space="0" w:color="auto"/>
            </w:tcBorders>
            <w:shd w:val="clear" w:color="auto" w:fill="auto"/>
            <w:vAlign w:val="center"/>
            <w:hideMark/>
          </w:tcPr>
          <w:p w14:paraId="309136E9"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Возможность использования многофакторной аутентификации для </w:t>
            </w:r>
            <w:proofErr w:type="spellStart"/>
            <w:r w:rsidRPr="00550045">
              <w:rPr>
                <w:rFonts w:ascii="Segoe UI" w:hAnsi="Segoe UI" w:cs="Segoe UI"/>
                <w:color w:val="000000"/>
                <w:sz w:val="18"/>
                <w:szCs w:val="20"/>
              </w:rPr>
              <w:t>web</w:t>
            </w:r>
            <w:proofErr w:type="spellEnd"/>
            <w:r w:rsidRPr="00550045">
              <w:rPr>
                <w:rFonts w:ascii="Segoe UI" w:hAnsi="Segoe UI" w:cs="Segoe UI"/>
                <w:color w:val="000000"/>
                <w:sz w:val="18"/>
                <w:szCs w:val="20"/>
              </w:rPr>
              <w:t xml:space="preserve"> доступа вне контура интранет банка</w:t>
            </w:r>
          </w:p>
        </w:tc>
      </w:tr>
      <w:tr w:rsidR="00550045" w:rsidRPr="00550045" w14:paraId="401648C2"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FF22912" w14:textId="09950AFF" w:rsidR="00550045" w:rsidRPr="00550045" w:rsidRDefault="00D048D9" w:rsidP="00D85943">
            <w:pPr>
              <w:jc w:val="center"/>
              <w:rPr>
                <w:rFonts w:ascii="Segoe UI" w:hAnsi="Segoe UI" w:cs="Segoe UI"/>
                <w:color w:val="000000"/>
                <w:sz w:val="18"/>
                <w:szCs w:val="20"/>
              </w:rPr>
            </w:pPr>
            <w:r>
              <w:rPr>
                <w:rFonts w:ascii="Segoe UI" w:hAnsi="Segoe UI" w:cs="Segoe UI"/>
                <w:color w:val="000000"/>
                <w:sz w:val="18"/>
                <w:szCs w:val="20"/>
              </w:rPr>
              <w:t>4</w:t>
            </w:r>
          </w:p>
        </w:tc>
        <w:tc>
          <w:tcPr>
            <w:tcW w:w="4737" w:type="pct"/>
            <w:tcBorders>
              <w:top w:val="nil"/>
              <w:left w:val="nil"/>
              <w:bottom w:val="single" w:sz="4" w:space="0" w:color="auto"/>
              <w:right w:val="single" w:sz="4" w:space="0" w:color="auto"/>
            </w:tcBorders>
            <w:shd w:val="clear" w:color="auto" w:fill="auto"/>
            <w:vAlign w:val="center"/>
            <w:hideMark/>
          </w:tcPr>
          <w:p w14:paraId="781E5E58" w14:textId="0480A3D1"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Различный доступ и управление </w:t>
            </w:r>
            <w:r w:rsidR="00D048D9">
              <w:rPr>
                <w:rFonts w:ascii="Segoe UI" w:hAnsi="Segoe UI" w:cs="Segoe UI"/>
                <w:color w:val="000000"/>
                <w:sz w:val="18"/>
                <w:szCs w:val="20"/>
              </w:rPr>
              <w:t xml:space="preserve">правами </w:t>
            </w:r>
            <w:r w:rsidRPr="00550045">
              <w:rPr>
                <w:rFonts w:ascii="Segoe UI" w:hAnsi="Segoe UI" w:cs="Segoe UI"/>
                <w:color w:val="000000"/>
                <w:sz w:val="18"/>
                <w:szCs w:val="20"/>
              </w:rPr>
              <w:t>пользовател</w:t>
            </w:r>
            <w:r w:rsidR="00D048D9">
              <w:rPr>
                <w:rFonts w:ascii="Segoe UI" w:hAnsi="Segoe UI" w:cs="Segoe UI"/>
                <w:color w:val="000000"/>
                <w:sz w:val="18"/>
                <w:szCs w:val="20"/>
              </w:rPr>
              <w:t>ей</w:t>
            </w:r>
            <w:r w:rsidRPr="00550045">
              <w:rPr>
                <w:rFonts w:ascii="Segoe UI" w:hAnsi="Segoe UI" w:cs="Segoe UI"/>
                <w:color w:val="000000"/>
                <w:sz w:val="18"/>
                <w:szCs w:val="20"/>
              </w:rPr>
              <w:t xml:space="preserve"> в</w:t>
            </w:r>
            <w:r w:rsidR="00B13C58">
              <w:rPr>
                <w:rFonts w:ascii="Segoe UI" w:hAnsi="Segoe UI" w:cs="Segoe UI"/>
                <w:color w:val="000000"/>
                <w:sz w:val="18"/>
                <w:szCs w:val="20"/>
              </w:rPr>
              <w:t xml:space="preserve"> </w:t>
            </w:r>
            <w:r w:rsidRPr="00550045">
              <w:rPr>
                <w:rFonts w:ascii="Segoe UI" w:hAnsi="Segoe UI" w:cs="Segoe UI"/>
                <w:color w:val="000000"/>
                <w:sz w:val="18"/>
                <w:szCs w:val="20"/>
              </w:rPr>
              <w:t>зависимости от ролевой модели</w:t>
            </w:r>
          </w:p>
        </w:tc>
      </w:tr>
      <w:tr w:rsidR="00550045" w:rsidRPr="00550045" w14:paraId="51D7362A"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1F21ECF" w14:textId="0E967303" w:rsidR="00550045" w:rsidRPr="00550045" w:rsidRDefault="00D048D9" w:rsidP="00D85943">
            <w:pPr>
              <w:jc w:val="center"/>
              <w:rPr>
                <w:rFonts w:ascii="Segoe UI" w:hAnsi="Segoe UI" w:cs="Segoe UI"/>
                <w:color w:val="000000"/>
                <w:sz w:val="18"/>
                <w:szCs w:val="20"/>
              </w:rPr>
            </w:pPr>
            <w:r>
              <w:rPr>
                <w:rFonts w:ascii="Segoe UI" w:hAnsi="Segoe UI" w:cs="Segoe UI"/>
                <w:color w:val="000000"/>
                <w:sz w:val="18"/>
                <w:szCs w:val="20"/>
              </w:rPr>
              <w:t>5</w:t>
            </w:r>
          </w:p>
        </w:tc>
        <w:tc>
          <w:tcPr>
            <w:tcW w:w="4737" w:type="pct"/>
            <w:tcBorders>
              <w:top w:val="nil"/>
              <w:left w:val="nil"/>
              <w:bottom w:val="single" w:sz="4" w:space="0" w:color="auto"/>
              <w:right w:val="single" w:sz="4" w:space="0" w:color="auto"/>
            </w:tcBorders>
            <w:shd w:val="clear" w:color="auto" w:fill="auto"/>
            <w:vAlign w:val="center"/>
            <w:hideMark/>
          </w:tcPr>
          <w:p w14:paraId="3094A6FE" w14:textId="1AF764ED" w:rsidR="00550045" w:rsidRPr="00550045" w:rsidRDefault="00D048D9" w:rsidP="009C05B0">
            <w:pPr>
              <w:rPr>
                <w:rFonts w:ascii="Segoe UI" w:hAnsi="Segoe UI" w:cs="Segoe UI"/>
                <w:color w:val="000000"/>
                <w:sz w:val="18"/>
                <w:szCs w:val="20"/>
              </w:rPr>
            </w:pPr>
            <w:r w:rsidRPr="00D048D9">
              <w:rPr>
                <w:rFonts w:ascii="Segoe UI" w:hAnsi="Segoe UI" w:cs="Segoe UI"/>
                <w:color w:val="000000"/>
                <w:sz w:val="18"/>
                <w:szCs w:val="20"/>
              </w:rPr>
              <w:t>Интеграция с единой системой корпоративной аутентификации (AD)</w:t>
            </w:r>
          </w:p>
        </w:tc>
      </w:tr>
      <w:tr w:rsidR="00550045" w:rsidRPr="00550045" w14:paraId="595ED6E5"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845C592" w14:textId="695613D7" w:rsidR="00550045" w:rsidRPr="00550045" w:rsidRDefault="00D048D9" w:rsidP="00D85943">
            <w:pPr>
              <w:jc w:val="center"/>
              <w:rPr>
                <w:rFonts w:ascii="Segoe UI" w:hAnsi="Segoe UI" w:cs="Segoe UI"/>
                <w:color w:val="000000"/>
                <w:sz w:val="18"/>
                <w:szCs w:val="20"/>
              </w:rPr>
            </w:pPr>
            <w:r>
              <w:rPr>
                <w:rFonts w:ascii="Segoe UI" w:hAnsi="Segoe UI" w:cs="Segoe UI"/>
                <w:color w:val="000000"/>
                <w:sz w:val="18"/>
                <w:szCs w:val="20"/>
              </w:rPr>
              <w:t>6</w:t>
            </w:r>
          </w:p>
        </w:tc>
        <w:tc>
          <w:tcPr>
            <w:tcW w:w="4737" w:type="pct"/>
            <w:tcBorders>
              <w:top w:val="nil"/>
              <w:left w:val="nil"/>
              <w:bottom w:val="single" w:sz="4" w:space="0" w:color="auto"/>
              <w:right w:val="single" w:sz="4" w:space="0" w:color="auto"/>
            </w:tcBorders>
            <w:shd w:val="clear" w:color="auto" w:fill="auto"/>
            <w:vAlign w:val="center"/>
            <w:hideMark/>
          </w:tcPr>
          <w:p w14:paraId="37B9437D"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Протоколирование действий пользователей</w:t>
            </w:r>
          </w:p>
        </w:tc>
      </w:tr>
      <w:tr w:rsidR="00550045" w:rsidRPr="00550045" w14:paraId="09632FEC" w14:textId="77777777" w:rsidTr="009C05B0">
        <w:trPr>
          <w:trHeight w:val="28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12ACA" w14:textId="77777777" w:rsidR="00550045" w:rsidRPr="00550045" w:rsidRDefault="00550045" w:rsidP="009C05B0">
            <w:pPr>
              <w:rPr>
                <w:rFonts w:ascii="Segoe UI" w:hAnsi="Segoe UI" w:cs="Segoe UI"/>
                <w:b/>
                <w:bCs/>
                <w:color w:val="000000"/>
                <w:sz w:val="18"/>
                <w:szCs w:val="20"/>
              </w:rPr>
            </w:pPr>
            <w:r w:rsidRPr="00550045">
              <w:rPr>
                <w:rFonts w:ascii="Segoe UI" w:hAnsi="Segoe UI" w:cs="Segoe UI"/>
                <w:b/>
                <w:bCs/>
                <w:color w:val="000000"/>
                <w:sz w:val="18"/>
                <w:szCs w:val="20"/>
              </w:rPr>
              <w:t>Пользовательский опыт (UX) и удобство интерфейса (UI)</w:t>
            </w:r>
          </w:p>
        </w:tc>
      </w:tr>
      <w:tr w:rsidR="00550045" w:rsidRPr="00550045" w14:paraId="7CE7844A"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D322E7A"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1</w:t>
            </w:r>
          </w:p>
        </w:tc>
        <w:tc>
          <w:tcPr>
            <w:tcW w:w="4737" w:type="pct"/>
            <w:tcBorders>
              <w:top w:val="nil"/>
              <w:left w:val="nil"/>
              <w:bottom w:val="single" w:sz="4" w:space="0" w:color="auto"/>
              <w:right w:val="single" w:sz="4" w:space="0" w:color="auto"/>
            </w:tcBorders>
            <w:shd w:val="clear" w:color="auto" w:fill="auto"/>
            <w:noWrap/>
            <w:vAlign w:val="center"/>
            <w:hideMark/>
          </w:tcPr>
          <w:p w14:paraId="492DCB92"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Интуитивная навигация</w:t>
            </w:r>
          </w:p>
        </w:tc>
      </w:tr>
      <w:tr w:rsidR="00550045" w:rsidRPr="00550045" w14:paraId="68CFD10C"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8CB0C6F"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2</w:t>
            </w:r>
          </w:p>
        </w:tc>
        <w:tc>
          <w:tcPr>
            <w:tcW w:w="4737" w:type="pct"/>
            <w:tcBorders>
              <w:top w:val="nil"/>
              <w:left w:val="nil"/>
              <w:bottom w:val="single" w:sz="4" w:space="0" w:color="auto"/>
              <w:right w:val="single" w:sz="4" w:space="0" w:color="auto"/>
            </w:tcBorders>
            <w:shd w:val="clear" w:color="auto" w:fill="auto"/>
            <w:noWrap/>
            <w:vAlign w:val="center"/>
            <w:hideMark/>
          </w:tcPr>
          <w:p w14:paraId="00A8DA6A"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Быстрое освоение системы</w:t>
            </w:r>
          </w:p>
        </w:tc>
      </w:tr>
      <w:tr w:rsidR="00550045" w:rsidRPr="00550045" w14:paraId="6BF6B844"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793B093"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3</w:t>
            </w:r>
          </w:p>
        </w:tc>
        <w:tc>
          <w:tcPr>
            <w:tcW w:w="4737" w:type="pct"/>
            <w:tcBorders>
              <w:top w:val="nil"/>
              <w:left w:val="nil"/>
              <w:bottom w:val="single" w:sz="4" w:space="0" w:color="auto"/>
              <w:right w:val="single" w:sz="4" w:space="0" w:color="auto"/>
            </w:tcBorders>
            <w:shd w:val="clear" w:color="auto" w:fill="auto"/>
            <w:noWrap/>
            <w:vAlign w:val="center"/>
            <w:hideMark/>
          </w:tcPr>
          <w:p w14:paraId="47E9B5F8"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Удобное управление задачами</w:t>
            </w:r>
          </w:p>
        </w:tc>
      </w:tr>
      <w:tr w:rsidR="00550045" w:rsidRPr="00550045" w14:paraId="1378B9F3"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3080C59"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4</w:t>
            </w:r>
          </w:p>
        </w:tc>
        <w:tc>
          <w:tcPr>
            <w:tcW w:w="4737" w:type="pct"/>
            <w:tcBorders>
              <w:top w:val="nil"/>
              <w:left w:val="nil"/>
              <w:bottom w:val="single" w:sz="4" w:space="0" w:color="auto"/>
              <w:right w:val="single" w:sz="4" w:space="0" w:color="auto"/>
            </w:tcBorders>
            <w:shd w:val="clear" w:color="auto" w:fill="auto"/>
            <w:noWrap/>
            <w:vAlign w:val="center"/>
            <w:hideMark/>
          </w:tcPr>
          <w:p w14:paraId="16CEB815"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Быстрые загрузки и скорость отклика</w:t>
            </w:r>
          </w:p>
        </w:tc>
      </w:tr>
      <w:tr w:rsidR="00550045" w:rsidRPr="00550045" w14:paraId="4453C10E"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9825B39"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5</w:t>
            </w:r>
          </w:p>
        </w:tc>
        <w:tc>
          <w:tcPr>
            <w:tcW w:w="4737" w:type="pct"/>
            <w:tcBorders>
              <w:top w:val="nil"/>
              <w:left w:val="nil"/>
              <w:bottom w:val="single" w:sz="4" w:space="0" w:color="auto"/>
              <w:right w:val="single" w:sz="4" w:space="0" w:color="auto"/>
            </w:tcBorders>
            <w:shd w:val="clear" w:color="auto" w:fill="auto"/>
            <w:noWrap/>
            <w:vAlign w:val="center"/>
            <w:hideMark/>
          </w:tcPr>
          <w:p w14:paraId="38F2592C"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Автоматизация повторяющихся операций</w:t>
            </w:r>
          </w:p>
        </w:tc>
      </w:tr>
      <w:tr w:rsidR="00550045" w:rsidRPr="00550045" w14:paraId="6519D61B"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C220848"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6</w:t>
            </w:r>
          </w:p>
        </w:tc>
        <w:tc>
          <w:tcPr>
            <w:tcW w:w="4737" w:type="pct"/>
            <w:tcBorders>
              <w:top w:val="nil"/>
              <w:left w:val="nil"/>
              <w:bottom w:val="single" w:sz="4" w:space="0" w:color="auto"/>
              <w:right w:val="single" w:sz="4" w:space="0" w:color="auto"/>
            </w:tcBorders>
            <w:shd w:val="clear" w:color="auto" w:fill="auto"/>
            <w:vAlign w:val="center"/>
            <w:hideMark/>
          </w:tcPr>
          <w:p w14:paraId="20A495F7" w14:textId="4C78540E"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Интерактивные настраиваемые</w:t>
            </w:r>
            <w:r w:rsidR="00230199">
              <w:rPr>
                <w:rFonts w:ascii="Segoe UI" w:hAnsi="Segoe UI" w:cs="Segoe UI"/>
                <w:color w:val="000000"/>
                <w:sz w:val="18"/>
                <w:szCs w:val="20"/>
              </w:rPr>
              <w:t xml:space="preserve"> персонализированные</w:t>
            </w:r>
            <w:r w:rsidRPr="00550045">
              <w:rPr>
                <w:rFonts w:ascii="Segoe UI" w:hAnsi="Segoe UI" w:cs="Segoe UI"/>
                <w:color w:val="000000"/>
                <w:sz w:val="18"/>
                <w:szCs w:val="20"/>
              </w:rPr>
              <w:t xml:space="preserve"> </w:t>
            </w:r>
            <w:proofErr w:type="spellStart"/>
            <w:r w:rsidRPr="00550045">
              <w:rPr>
                <w:rFonts w:ascii="Segoe UI" w:hAnsi="Segoe UI" w:cs="Segoe UI"/>
                <w:color w:val="000000"/>
                <w:sz w:val="18"/>
                <w:szCs w:val="20"/>
              </w:rPr>
              <w:t>дэшборды</w:t>
            </w:r>
            <w:proofErr w:type="spellEnd"/>
            <w:r w:rsidRPr="00550045">
              <w:rPr>
                <w:rFonts w:ascii="Segoe UI" w:hAnsi="Segoe UI" w:cs="Segoe UI"/>
                <w:color w:val="000000"/>
                <w:sz w:val="18"/>
                <w:szCs w:val="20"/>
              </w:rPr>
              <w:t xml:space="preserve"> с визуализацией данных и аналитики </w:t>
            </w:r>
          </w:p>
        </w:tc>
      </w:tr>
      <w:tr w:rsidR="00550045" w:rsidRPr="00550045" w14:paraId="53EE16F5"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B37BE8C"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7</w:t>
            </w:r>
          </w:p>
        </w:tc>
        <w:tc>
          <w:tcPr>
            <w:tcW w:w="4737" w:type="pct"/>
            <w:tcBorders>
              <w:top w:val="nil"/>
              <w:left w:val="nil"/>
              <w:bottom w:val="single" w:sz="4" w:space="0" w:color="auto"/>
              <w:right w:val="single" w:sz="4" w:space="0" w:color="auto"/>
            </w:tcBorders>
            <w:shd w:val="clear" w:color="auto" w:fill="auto"/>
            <w:noWrap/>
            <w:vAlign w:val="center"/>
            <w:hideMark/>
          </w:tcPr>
          <w:p w14:paraId="1495DA8D" w14:textId="62256A8F"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Настраива</w:t>
            </w:r>
            <w:r w:rsidR="00B13C58">
              <w:rPr>
                <w:rFonts w:ascii="Segoe UI" w:hAnsi="Segoe UI" w:cs="Segoe UI"/>
                <w:color w:val="000000"/>
                <w:sz w:val="18"/>
                <w:szCs w:val="20"/>
              </w:rPr>
              <w:t>е</w:t>
            </w:r>
            <w:r w:rsidRPr="00550045">
              <w:rPr>
                <w:rFonts w:ascii="Segoe UI" w:hAnsi="Segoe UI" w:cs="Segoe UI"/>
                <w:color w:val="000000"/>
                <w:sz w:val="18"/>
                <w:szCs w:val="20"/>
              </w:rPr>
              <w:t>мые ролевые интерфейсы</w:t>
            </w:r>
          </w:p>
        </w:tc>
      </w:tr>
      <w:tr w:rsidR="00550045" w:rsidRPr="00550045" w14:paraId="24483140"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FF396A2"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8</w:t>
            </w:r>
          </w:p>
        </w:tc>
        <w:tc>
          <w:tcPr>
            <w:tcW w:w="4737" w:type="pct"/>
            <w:tcBorders>
              <w:top w:val="nil"/>
              <w:left w:val="nil"/>
              <w:bottom w:val="single" w:sz="4" w:space="0" w:color="auto"/>
              <w:right w:val="single" w:sz="4" w:space="0" w:color="auto"/>
            </w:tcBorders>
            <w:shd w:val="clear" w:color="auto" w:fill="auto"/>
            <w:vAlign w:val="center"/>
            <w:hideMark/>
          </w:tcPr>
          <w:p w14:paraId="6EE6B8B0"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Удобная система уведомлений </w:t>
            </w:r>
          </w:p>
        </w:tc>
      </w:tr>
      <w:tr w:rsidR="00550045" w:rsidRPr="00550045" w14:paraId="2BF80B8B"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0961ABA"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9</w:t>
            </w:r>
          </w:p>
        </w:tc>
        <w:tc>
          <w:tcPr>
            <w:tcW w:w="4737" w:type="pct"/>
            <w:tcBorders>
              <w:top w:val="nil"/>
              <w:left w:val="nil"/>
              <w:bottom w:val="single" w:sz="4" w:space="0" w:color="auto"/>
              <w:right w:val="single" w:sz="4" w:space="0" w:color="auto"/>
            </w:tcBorders>
            <w:shd w:val="clear" w:color="auto" w:fill="auto"/>
            <w:noWrap/>
            <w:vAlign w:val="center"/>
            <w:hideMark/>
          </w:tcPr>
          <w:p w14:paraId="198C0712"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Эффективная визуализация данных и задач</w:t>
            </w:r>
          </w:p>
        </w:tc>
      </w:tr>
      <w:tr w:rsidR="00550045" w:rsidRPr="00550045" w14:paraId="6B5B76B6"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5DF95D8"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10</w:t>
            </w:r>
          </w:p>
        </w:tc>
        <w:tc>
          <w:tcPr>
            <w:tcW w:w="4737" w:type="pct"/>
            <w:tcBorders>
              <w:top w:val="nil"/>
              <w:left w:val="nil"/>
              <w:bottom w:val="single" w:sz="4" w:space="0" w:color="auto"/>
              <w:right w:val="single" w:sz="4" w:space="0" w:color="auto"/>
            </w:tcBorders>
            <w:shd w:val="clear" w:color="auto" w:fill="auto"/>
            <w:vAlign w:val="center"/>
            <w:hideMark/>
          </w:tcPr>
          <w:p w14:paraId="4D846675" w14:textId="4930C4B6"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Удобство пользования инструментами </w:t>
            </w:r>
            <w:proofErr w:type="spellStart"/>
            <w:r w:rsidRPr="00550045">
              <w:rPr>
                <w:rFonts w:ascii="Segoe UI" w:hAnsi="Segoe UI" w:cs="Segoe UI"/>
                <w:color w:val="000000"/>
                <w:sz w:val="18"/>
                <w:szCs w:val="20"/>
              </w:rPr>
              <w:t>low</w:t>
            </w:r>
            <w:proofErr w:type="spellEnd"/>
            <w:r w:rsidR="00B13C58">
              <w:rPr>
                <w:rFonts w:ascii="Segoe UI" w:hAnsi="Segoe UI" w:cs="Segoe UI"/>
                <w:color w:val="000000"/>
                <w:sz w:val="18"/>
                <w:szCs w:val="20"/>
              </w:rPr>
              <w:t xml:space="preserve"> </w:t>
            </w:r>
            <w:proofErr w:type="spellStart"/>
            <w:r w:rsidRPr="00550045">
              <w:rPr>
                <w:rFonts w:ascii="Segoe UI" w:hAnsi="Segoe UI" w:cs="Segoe UI"/>
                <w:color w:val="000000"/>
                <w:sz w:val="18"/>
                <w:szCs w:val="20"/>
              </w:rPr>
              <w:t>code</w:t>
            </w:r>
            <w:proofErr w:type="spellEnd"/>
            <w:r w:rsidRPr="00550045">
              <w:rPr>
                <w:rFonts w:ascii="Segoe UI" w:hAnsi="Segoe UI" w:cs="Segoe UI"/>
                <w:color w:val="000000"/>
                <w:sz w:val="18"/>
                <w:szCs w:val="20"/>
              </w:rPr>
              <w:t xml:space="preserve"> и </w:t>
            </w:r>
            <w:proofErr w:type="spellStart"/>
            <w:r w:rsidRPr="00550045">
              <w:rPr>
                <w:rFonts w:ascii="Segoe UI" w:hAnsi="Segoe UI" w:cs="Segoe UI"/>
                <w:color w:val="000000"/>
                <w:sz w:val="18"/>
                <w:szCs w:val="20"/>
              </w:rPr>
              <w:t>no</w:t>
            </w:r>
            <w:proofErr w:type="spellEnd"/>
            <w:r w:rsidRPr="00550045">
              <w:rPr>
                <w:rFonts w:ascii="Segoe UI" w:hAnsi="Segoe UI" w:cs="Segoe UI"/>
                <w:color w:val="000000"/>
                <w:sz w:val="18"/>
                <w:szCs w:val="20"/>
              </w:rPr>
              <w:t xml:space="preserve"> </w:t>
            </w:r>
            <w:proofErr w:type="spellStart"/>
            <w:r w:rsidRPr="00550045">
              <w:rPr>
                <w:rFonts w:ascii="Segoe UI" w:hAnsi="Segoe UI" w:cs="Segoe UI"/>
                <w:color w:val="000000"/>
                <w:sz w:val="18"/>
                <w:szCs w:val="20"/>
              </w:rPr>
              <w:t>code</w:t>
            </w:r>
            <w:proofErr w:type="spellEnd"/>
          </w:p>
        </w:tc>
      </w:tr>
      <w:tr w:rsidR="00550045" w:rsidRPr="00550045" w14:paraId="2F9CAE6D"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EE606A6"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11</w:t>
            </w:r>
          </w:p>
        </w:tc>
        <w:tc>
          <w:tcPr>
            <w:tcW w:w="4737" w:type="pct"/>
            <w:tcBorders>
              <w:top w:val="nil"/>
              <w:left w:val="nil"/>
              <w:bottom w:val="single" w:sz="4" w:space="0" w:color="auto"/>
              <w:right w:val="single" w:sz="4" w:space="0" w:color="auto"/>
            </w:tcBorders>
            <w:shd w:val="clear" w:color="auto" w:fill="auto"/>
            <w:noWrap/>
            <w:vAlign w:val="center"/>
            <w:hideMark/>
          </w:tcPr>
          <w:p w14:paraId="4999E2C0"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Использование способа </w:t>
            </w:r>
            <w:proofErr w:type="spellStart"/>
            <w:r w:rsidRPr="00550045">
              <w:rPr>
                <w:rFonts w:ascii="Segoe UI" w:hAnsi="Segoe UI" w:cs="Segoe UI"/>
                <w:color w:val="000000"/>
                <w:sz w:val="18"/>
                <w:szCs w:val="20"/>
              </w:rPr>
              <w:t>drag-and-drop</w:t>
            </w:r>
            <w:proofErr w:type="spellEnd"/>
            <w:r w:rsidRPr="00550045">
              <w:rPr>
                <w:rFonts w:ascii="Segoe UI" w:hAnsi="Segoe UI" w:cs="Segoe UI"/>
                <w:color w:val="000000"/>
                <w:sz w:val="18"/>
                <w:szCs w:val="20"/>
              </w:rPr>
              <w:t xml:space="preserve">  </w:t>
            </w:r>
          </w:p>
        </w:tc>
      </w:tr>
      <w:tr w:rsidR="00550045" w:rsidRPr="00550045" w14:paraId="28941DBA" w14:textId="77777777" w:rsidTr="009C05B0">
        <w:trPr>
          <w:trHeight w:val="336"/>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DC5ACC" w14:textId="2A63D343" w:rsidR="00550045" w:rsidRPr="00550045" w:rsidRDefault="008D4379" w:rsidP="009C05B0">
            <w:pPr>
              <w:rPr>
                <w:rFonts w:ascii="Segoe UI" w:hAnsi="Segoe UI" w:cs="Segoe UI"/>
                <w:b/>
                <w:bCs/>
                <w:color w:val="000000"/>
                <w:sz w:val="18"/>
                <w:szCs w:val="20"/>
                <w:lang w:val="en-US"/>
              </w:rPr>
            </w:pPr>
            <w:r>
              <w:rPr>
                <w:rFonts w:ascii="Segoe UI" w:hAnsi="Segoe UI" w:cs="Segoe UI"/>
                <w:b/>
                <w:bCs/>
                <w:color w:val="000000"/>
                <w:sz w:val="18"/>
                <w:szCs w:val="20"/>
              </w:rPr>
              <w:t>Требования к</w:t>
            </w:r>
            <w:r w:rsidR="009C05B0">
              <w:rPr>
                <w:rFonts w:ascii="Segoe UI" w:hAnsi="Segoe UI" w:cs="Segoe UI"/>
                <w:b/>
                <w:bCs/>
                <w:color w:val="000000"/>
                <w:sz w:val="18"/>
                <w:szCs w:val="20"/>
              </w:rPr>
              <w:t xml:space="preserve"> производительности</w:t>
            </w:r>
          </w:p>
        </w:tc>
      </w:tr>
      <w:tr w:rsidR="00550045" w:rsidRPr="00550045" w14:paraId="61DBB8BC"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5452556"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1</w:t>
            </w:r>
          </w:p>
        </w:tc>
        <w:tc>
          <w:tcPr>
            <w:tcW w:w="4737" w:type="pct"/>
            <w:tcBorders>
              <w:top w:val="nil"/>
              <w:left w:val="nil"/>
              <w:bottom w:val="single" w:sz="4" w:space="0" w:color="auto"/>
              <w:right w:val="single" w:sz="4" w:space="0" w:color="auto"/>
            </w:tcBorders>
            <w:shd w:val="clear" w:color="auto" w:fill="auto"/>
            <w:noWrap/>
            <w:vAlign w:val="center"/>
            <w:hideMark/>
          </w:tcPr>
          <w:p w14:paraId="58B639FE"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Количество именных пользователей </w:t>
            </w:r>
            <w:proofErr w:type="gramStart"/>
            <w:r w:rsidRPr="00550045">
              <w:rPr>
                <w:rFonts w:ascii="Segoe UI" w:hAnsi="Segoe UI" w:cs="Segoe UI"/>
                <w:color w:val="000000"/>
                <w:sz w:val="18"/>
                <w:szCs w:val="20"/>
              </w:rPr>
              <w:t>&lt; 20</w:t>
            </w:r>
            <w:proofErr w:type="gramEnd"/>
          </w:p>
        </w:tc>
      </w:tr>
      <w:tr w:rsidR="00550045" w:rsidRPr="00550045" w14:paraId="3CA02483"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54B00FA"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2</w:t>
            </w:r>
          </w:p>
        </w:tc>
        <w:tc>
          <w:tcPr>
            <w:tcW w:w="4737" w:type="pct"/>
            <w:tcBorders>
              <w:top w:val="nil"/>
              <w:left w:val="nil"/>
              <w:bottom w:val="single" w:sz="4" w:space="0" w:color="auto"/>
              <w:right w:val="single" w:sz="4" w:space="0" w:color="auto"/>
            </w:tcBorders>
            <w:shd w:val="clear" w:color="auto" w:fill="auto"/>
            <w:noWrap/>
            <w:vAlign w:val="center"/>
            <w:hideMark/>
          </w:tcPr>
          <w:p w14:paraId="69715A3F" w14:textId="209CD061"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Количество конкурентных пользователей </w:t>
            </w:r>
            <w:proofErr w:type="gramStart"/>
            <w:r w:rsidRPr="00550045">
              <w:rPr>
                <w:rFonts w:ascii="Segoe UI" w:hAnsi="Segoe UI" w:cs="Segoe UI"/>
                <w:color w:val="000000"/>
                <w:sz w:val="18"/>
                <w:szCs w:val="20"/>
              </w:rPr>
              <w:t>&lt; 30</w:t>
            </w:r>
            <w:proofErr w:type="gramEnd"/>
          </w:p>
        </w:tc>
      </w:tr>
      <w:tr w:rsidR="00550045" w:rsidRPr="00550045" w14:paraId="5F56D6E6"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6A59891"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3</w:t>
            </w:r>
          </w:p>
        </w:tc>
        <w:tc>
          <w:tcPr>
            <w:tcW w:w="4737" w:type="pct"/>
            <w:tcBorders>
              <w:top w:val="nil"/>
              <w:left w:val="nil"/>
              <w:bottom w:val="single" w:sz="4" w:space="0" w:color="auto"/>
              <w:right w:val="single" w:sz="4" w:space="0" w:color="auto"/>
            </w:tcBorders>
            <w:shd w:val="clear" w:color="auto" w:fill="auto"/>
            <w:noWrap/>
            <w:vAlign w:val="center"/>
            <w:hideMark/>
          </w:tcPr>
          <w:p w14:paraId="79DAF0DA" w14:textId="51F0B222"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Количество клиентских </w:t>
            </w:r>
            <w:r w:rsidR="00C25BE6">
              <w:rPr>
                <w:rFonts w:ascii="Segoe UI" w:hAnsi="Segoe UI" w:cs="Segoe UI"/>
                <w:color w:val="000000"/>
                <w:sz w:val="18"/>
                <w:szCs w:val="20"/>
              </w:rPr>
              <w:t>карточек</w:t>
            </w:r>
            <w:r w:rsidR="00C25BE6" w:rsidRPr="00550045">
              <w:rPr>
                <w:rFonts w:ascii="Segoe UI" w:hAnsi="Segoe UI" w:cs="Segoe UI"/>
                <w:color w:val="000000"/>
                <w:sz w:val="18"/>
                <w:szCs w:val="20"/>
              </w:rPr>
              <w:t xml:space="preserve"> </w:t>
            </w:r>
            <w:proofErr w:type="gramStart"/>
            <w:r w:rsidRPr="00550045">
              <w:rPr>
                <w:rFonts w:ascii="Segoe UI" w:hAnsi="Segoe UI" w:cs="Segoe UI"/>
                <w:color w:val="000000"/>
                <w:sz w:val="18"/>
                <w:szCs w:val="20"/>
              </w:rPr>
              <w:t xml:space="preserve">&lt; </w:t>
            </w:r>
            <w:r w:rsidR="00C25BE6">
              <w:rPr>
                <w:rFonts w:ascii="Segoe UI" w:hAnsi="Segoe UI" w:cs="Segoe UI"/>
                <w:color w:val="000000"/>
                <w:sz w:val="18"/>
                <w:szCs w:val="20"/>
              </w:rPr>
              <w:t>1000</w:t>
            </w:r>
            <w:proofErr w:type="gramEnd"/>
          </w:p>
        </w:tc>
      </w:tr>
      <w:tr w:rsidR="00550045" w:rsidRPr="00550045" w14:paraId="53BCD251"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17F3190"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4</w:t>
            </w:r>
          </w:p>
        </w:tc>
        <w:tc>
          <w:tcPr>
            <w:tcW w:w="4737" w:type="pct"/>
            <w:tcBorders>
              <w:top w:val="nil"/>
              <w:left w:val="nil"/>
              <w:bottom w:val="single" w:sz="4" w:space="0" w:color="auto"/>
              <w:right w:val="single" w:sz="4" w:space="0" w:color="auto"/>
            </w:tcBorders>
            <w:shd w:val="clear" w:color="auto" w:fill="auto"/>
            <w:noWrap/>
            <w:vAlign w:val="center"/>
            <w:hideMark/>
          </w:tcPr>
          <w:p w14:paraId="279D2C64"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 xml:space="preserve">Максимальное кол-во одновременных пользователей </w:t>
            </w:r>
            <w:proofErr w:type="gramStart"/>
            <w:r w:rsidRPr="00550045">
              <w:rPr>
                <w:rFonts w:ascii="Segoe UI" w:hAnsi="Segoe UI" w:cs="Segoe UI"/>
                <w:color w:val="000000"/>
                <w:sz w:val="18"/>
                <w:szCs w:val="20"/>
              </w:rPr>
              <w:t>&lt; 50</w:t>
            </w:r>
            <w:proofErr w:type="gramEnd"/>
          </w:p>
        </w:tc>
      </w:tr>
      <w:tr w:rsidR="00550045" w:rsidRPr="00550045" w14:paraId="41188ED9"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DDD4D0A"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5</w:t>
            </w:r>
          </w:p>
        </w:tc>
        <w:tc>
          <w:tcPr>
            <w:tcW w:w="4737" w:type="pct"/>
            <w:tcBorders>
              <w:top w:val="nil"/>
              <w:left w:val="nil"/>
              <w:bottom w:val="single" w:sz="4" w:space="0" w:color="auto"/>
              <w:right w:val="single" w:sz="4" w:space="0" w:color="auto"/>
            </w:tcBorders>
            <w:shd w:val="clear" w:color="auto" w:fill="auto"/>
            <w:noWrap/>
            <w:vAlign w:val="center"/>
            <w:hideMark/>
          </w:tcPr>
          <w:p w14:paraId="7DE1236A" w14:textId="60C61884"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Количество одновременно заводимых карточек с данными в систему в пиковые периоды</w:t>
            </w:r>
            <w:r w:rsidR="00B13C58">
              <w:rPr>
                <w:rFonts w:ascii="Segoe UI" w:hAnsi="Segoe UI" w:cs="Segoe UI"/>
                <w:color w:val="000000"/>
                <w:sz w:val="18"/>
                <w:szCs w:val="20"/>
              </w:rPr>
              <w:t xml:space="preserve"> </w:t>
            </w:r>
            <w:r w:rsidR="00B13C58" w:rsidRPr="00B13C58">
              <w:rPr>
                <w:rFonts w:ascii="Segoe UI" w:hAnsi="Segoe UI" w:cs="Segoe UI"/>
                <w:color w:val="000000"/>
                <w:sz w:val="18"/>
                <w:szCs w:val="20"/>
              </w:rPr>
              <w:t>&lt;20/</w:t>
            </w:r>
            <w:r w:rsidR="00B13C58">
              <w:rPr>
                <w:rFonts w:ascii="Segoe UI" w:hAnsi="Segoe UI" w:cs="Segoe UI"/>
                <w:color w:val="000000"/>
                <w:sz w:val="18"/>
                <w:szCs w:val="20"/>
              </w:rPr>
              <w:t>час</w:t>
            </w:r>
          </w:p>
        </w:tc>
      </w:tr>
      <w:tr w:rsidR="00550045" w:rsidRPr="00550045" w14:paraId="0B13D28A"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62CDFB0" w14:textId="77777777" w:rsidR="00550045" w:rsidRPr="00550045" w:rsidRDefault="00550045" w:rsidP="009C05B0">
            <w:pPr>
              <w:jc w:val="center"/>
              <w:rPr>
                <w:rFonts w:ascii="Segoe UI" w:hAnsi="Segoe UI" w:cs="Segoe UI"/>
                <w:color w:val="000000"/>
                <w:sz w:val="18"/>
                <w:szCs w:val="20"/>
              </w:rPr>
            </w:pPr>
            <w:r w:rsidRPr="00550045">
              <w:rPr>
                <w:rFonts w:ascii="Segoe UI" w:hAnsi="Segoe UI" w:cs="Segoe UI"/>
                <w:color w:val="000000"/>
                <w:sz w:val="18"/>
                <w:szCs w:val="20"/>
              </w:rPr>
              <w:t>6</w:t>
            </w:r>
          </w:p>
        </w:tc>
        <w:tc>
          <w:tcPr>
            <w:tcW w:w="4737" w:type="pct"/>
            <w:tcBorders>
              <w:top w:val="nil"/>
              <w:left w:val="nil"/>
              <w:bottom w:val="single" w:sz="4" w:space="0" w:color="auto"/>
              <w:right w:val="single" w:sz="4" w:space="0" w:color="auto"/>
            </w:tcBorders>
            <w:shd w:val="clear" w:color="auto" w:fill="auto"/>
            <w:noWrap/>
            <w:vAlign w:val="center"/>
            <w:hideMark/>
          </w:tcPr>
          <w:p w14:paraId="628E605E" w14:textId="25C212DC"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Одновременное чтение информации по карточкам с данными из системы в пиковый период &lt;50</w:t>
            </w:r>
            <w:r w:rsidR="00B13C58">
              <w:rPr>
                <w:rFonts w:ascii="Segoe UI" w:hAnsi="Segoe UI" w:cs="Segoe UI"/>
                <w:color w:val="000000"/>
                <w:sz w:val="18"/>
                <w:szCs w:val="20"/>
              </w:rPr>
              <w:t>/час</w:t>
            </w:r>
          </w:p>
        </w:tc>
      </w:tr>
      <w:tr w:rsidR="008D4379" w:rsidRPr="00550045" w14:paraId="59071373"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tcPr>
          <w:p w14:paraId="00D0E2CB" w14:textId="7F81FCD6" w:rsidR="008D4379" w:rsidRPr="00550045" w:rsidRDefault="008D4379" w:rsidP="009C05B0">
            <w:pPr>
              <w:jc w:val="center"/>
              <w:rPr>
                <w:rFonts w:ascii="Segoe UI" w:hAnsi="Segoe UI" w:cs="Segoe UI"/>
                <w:color w:val="000000"/>
                <w:sz w:val="18"/>
                <w:szCs w:val="20"/>
              </w:rPr>
            </w:pPr>
            <w:r>
              <w:rPr>
                <w:rFonts w:ascii="Segoe UI" w:hAnsi="Segoe UI" w:cs="Segoe UI"/>
                <w:color w:val="000000"/>
                <w:sz w:val="18"/>
                <w:szCs w:val="20"/>
              </w:rPr>
              <w:t>7</w:t>
            </w:r>
          </w:p>
        </w:tc>
        <w:tc>
          <w:tcPr>
            <w:tcW w:w="4737" w:type="pct"/>
            <w:tcBorders>
              <w:top w:val="nil"/>
              <w:left w:val="nil"/>
              <w:bottom w:val="single" w:sz="4" w:space="0" w:color="auto"/>
              <w:right w:val="single" w:sz="4" w:space="0" w:color="auto"/>
            </w:tcBorders>
            <w:shd w:val="clear" w:color="auto" w:fill="auto"/>
            <w:vAlign w:val="center"/>
          </w:tcPr>
          <w:p w14:paraId="68993805" w14:textId="33D92B96" w:rsidR="008D4379" w:rsidRPr="00550045" w:rsidRDefault="008D4379" w:rsidP="009C05B0">
            <w:pPr>
              <w:rPr>
                <w:rFonts w:ascii="Segoe UI" w:hAnsi="Segoe UI" w:cs="Segoe UI"/>
                <w:color w:val="000000"/>
                <w:sz w:val="18"/>
                <w:szCs w:val="20"/>
              </w:rPr>
            </w:pPr>
            <w:r>
              <w:rPr>
                <w:rFonts w:ascii="Segoe UI" w:hAnsi="Segoe UI" w:cs="Segoe UI"/>
                <w:color w:val="000000"/>
                <w:sz w:val="18"/>
                <w:szCs w:val="20"/>
              </w:rPr>
              <w:t>Годовой прирост производительности – 30%</w:t>
            </w:r>
          </w:p>
        </w:tc>
      </w:tr>
      <w:tr w:rsidR="00550045" w:rsidRPr="00550045" w14:paraId="41B79A70" w14:textId="77777777" w:rsidTr="009C05B0">
        <w:trPr>
          <w:trHeight w:val="28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280AA30" w14:textId="55EAC711" w:rsidR="00550045" w:rsidRPr="00550045" w:rsidRDefault="008D4379" w:rsidP="009C05B0">
            <w:pPr>
              <w:jc w:val="center"/>
              <w:rPr>
                <w:rFonts w:ascii="Segoe UI" w:hAnsi="Segoe UI" w:cs="Segoe UI"/>
                <w:color w:val="000000"/>
                <w:sz w:val="18"/>
                <w:szCs w:val="20"/>
              </w:rPr>
            </w:pPr>
            <w:r>
              <w:rPr>
                <w:rFonts w:ascii="Segoe UI" w:hAnsi="Segoe UI" w:cs="Segoe UI"/>
                <w:color w:val="000000"/>
                <w:sz w:val="18"/>
                <w:szCs w:val="20"/>
              </w:rPr>
              <w:t>8</w:t>
            </w:r>
          </w:p>
        </w:tc>
        <w:tc>
          <w:tcPr>
            <w:tcW w:w="4737" w:type="pct"/>
            <w:tcBorders>
              <w:top w:val="nil"/>
              <w:left w:val="nil"/>
              <w:bottom w:val="single" w:sz="4" w:space="0" w:color="auto"/>
              <w:right w:val="single" w:sz="4" w:space="0" w:color="auto"/>
            </w:tcBorders>
            <w:shd w:val="clear" w:color="auto" w:fill="auto"/>
            <w:vAlign w:val="center"/>
            <w:hideMark/>
          </w:tcPr>
          <w:p w14:paraId="6D0DB3CC" w14:textId="77777777" w:rsidR="00550045" w:rsidRPr="00550045" w:rsidRDefault="00550045" w:rsidP="009C05B0">
            <w:pPr>
              <w:rPr>
                <w:rFonts w:ascii="Segoe UI" w:hAnsi="Segoe UI" w:cs="Segoe UI"/>
                <w:color w:val="000000"/>
                <w:sz w:val="18"/>
                <w:szCs w:val="20"/>
              </w:rPr>
            </w:pPr>
            <w:r w:rsidRPr="00550045">
              <w:rPr>
                <w:rFonts w:ascii="Segoe UI" w:hAnsi="Segoe UI" w:cs="Segoe UI"/>
                <w:color w:val="000000"/>
                <w:sz w:val="18"/>
                <w:szCs w:val="20"/>
              </w:rPr>
              <w:t>Требования к RPO и RTO: RPO 1 час. / RTO 2 час.</w:t>
            </w:r>
          </w:p>
        </w:tc>
      </w:tr>
    </w:tbl>
    <w:p w14:paraId="77E4CC63" w14:textId="77777777" w:rsidR="00972834" w:rsidRPr="00550045" w:rsidRDefault="00972834" w:rsidP="00D85943">
      <w:pPr>
        <w:rPr>
          <w:rFonts w:ascii="Segoe UI" w:hAnsi="Segoe UI" w:cs="Segoe UI"/>
          <w:sz w:val="22"/>
          <w:lang w:eastAsia="en-US"/>
        </w:rPr>
      </w:pPr>
    </w:p>
    <w:bookmarkEnd w:id="9"/>
    <w:sectPr w:rsidR="00972834" w:rsidRPr="00550045" w:rsidSect="003E0EAC">
      <w:footerReference w:type="default" r:id="rId7"/>
      <w:pgSz w:w="11906" w:h="16838"/>
      <w:pgMar w:top="1135" w:right="849"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EC23" w14:textId="77777777" w:rsidR="00EE1DF4" w:rsidRDefault="00EE1DF4">
      <w:r>
        <w:separator/>
      </w:r>
    </w:p>
  </w:endnote>
  <w:endnote w:type="continuationSeparator" w:id="0">
    <w:p w14:paraId="2066BBD6" w14:textId="77777777" w:rsidR="00EE1DF4" w:rsidRDefault="00EE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38804"/>
      <w:docPartObj>
        <w:docPartGallery w:val="Page Numbers (Bottom of Page)"/>
        <w:docPartUnique/>
      </w:docPartObj>
    </w:sdtPr>
    <w:sdtEndPr>
      <w:rPr>
        <w:rFonts w:ascii="Segoe UI" w:hAnsi="Segoe UI" w:cs="Segoe UI"/>
        <w:sz w:val="18"/>
      </w:rPr>
    </w:sdtEndPr>
    <w:sdtContent>
      <w:p w14:paraId="41AA2339" w14:textId="643A51E7" w:rsidR="00EE1DF4" w:rsidRPr="006A6931" w:rsidRDefault="00EE1DF4">
        <w:pPr>
          <w:pStyle w:val="a5"/>
          <w:jc w:val="right"/>
          <w:rPr>
            <w:rFonts w:ascii="Segoe UI" w:hAnsi="Segoe UI" w:cs="Segoe UI"/>
            <w:sz w:val="18"/>
          </w:rPr>
        </w:pPr>
        <w:r w:rsidRPr="006A6931">
          <w:rPr>
            <w:rFonts w:ascii="Segoe UI" w:hAnsi="Segoe UI" w:cs="Segoe UI"/>
            <w:sz w:val="18"/>
          </w:rPr>
          <w:fldChar w:fldCharType="begin"/>
        </w:r>
        <w:r w:rsidRPr="006A6931">
          <w:rPr>
            <w:rFonts w:ascii="Segoe UI" w:hAnsi="Segoe UI" w:cs="Segoe UI"/>
            <w:sz w:val="18"/>
          </w:rPr>
          <w:instrText>PAGE   \* MERGEFORMAT</w:instrText>
        </w:r>
        <w:r w:rsidRPr="006A6931">
          <w:rPr>
            <w:rFonts w:ascii="Segoe UI" w:hAnsi="Segoe UI" w:cs="Segoe UI"/>
            <w:sz w:val="18"/>
          </w:rPr>
          <w:fldChar w:fldCharType="separate"/>
        </w:r>
        <w:r w:rsidR="00A40BB3">
          <w:rPr>
            <w:rFonts w:ascii="Segoe UI" w:hAnsi="Segoe UI" w:cs="Segoe UI"/>
            <w:noProof/>
            <w:sz w:val="18"/>
          </w:rPr>
          <w:t>9</w:t>
        </w:r>
        <w:r w:rsidRPr="006A6931">
          <w:rPr>
            <w:rFonts w:ascii="Segoe UI" w:hAnsi="Segoe UI" w:cs="Segoe UI"/>
            <w:sz w:val="18"/>
          </w:rPr>
          <w:fldChar w:fldCharType="end"/>
        </w:r>
      </w:p>
    </w:sdtContent>
  </w:sdt>
  <w:p w14:paraId="782ED127" w14:textId="77777777" w:rsidR="00EE1DF4" w:rsidRDefault="00EE1D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2D785" w14:textId="77777777" w:rsidR="00EE1DF4" w:rsidRDefault="00EE1DF4">
      <w:r>
        <w:separator/>
      </w:r>
    </w:p>
  </w:footnote>
  <w:footnote w:type="continuationSeparator" w:id="0">
    <w:p w14:paraId="35A38556" w14:textId="77777777" w:rsidR="00EE1DF4" w:rsidRDefault="00EE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A"/>
    <w:lvl w:ilvl="0">
      <w:start w:val="1"/>
      <w:numFmt w:val="decimal"/>
      <w:lvlText w:val="10.%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4AA18DA"/>
    <w:multiLevelType w:val="hybridMultilevel"/>
    <w:tmpl w:val="2C0E5EC2"/>
    <w:lvl w:ilvl="0" w:tplc="DADE34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702EBC"/>
    <w:multiLevelType w:val="hybridMultilevel"/>
    <w:tmpl w:val="34086A86"/>
    <w:lvl w:ilvl="0" w:tplc="2D6CF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5F4287"/>
    <w:multiLevelType w:val="hybridMultilevel"/>
    <w:tmpl w:val="FA203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241ED"/>
    <w:multiLevelType w:val="multilevel"/>
    <w:tmpl w:val="16C291B4"/>
    <w:lvl w:ilvl="0">
      <w:start w:val="1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A11620F"/>
    <w:multiLevelType w:val="hybridMultilevel"/>
    <w:tmpl w:val="2062BD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855083"/>
    <w:multiLevelType w:val="hybridMultilevel"/>
    <w:tmpl w:val="095C69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476328"/>
    <w:multiLevelType w:val="hybridMultilevel"/>
    <w:tmpl w:val="8102995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117E2A"/>
    <w:multiLevelType w:val="hybridMultilevel"/>
    <w:tmpl w:val="73C6CEA8"/>
    <w:lvl w:ilvl="0" w:tplc="665EA02A">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B3209"/>
    <w:multiLevelType w:val="hybridMultilevel"/>
    <w:tmpl w:val="4F049DA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4815C02"/>
    <w:multiLevelType w:val="hybridMultilevel"/>
    <w:tmpl w:val="C456C5DC"/>
    <w:lvl w:ilvl="0" w:tplc="F8F2E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3E1B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F35DE7"/>
    <w:multiLevelType w:val="hybridMultilevel"/>
    <w:tmpl w:val="6CDA7A5E"/>
    <w:lvl w:ilvl="0" w:tplc="AB741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73A64"/>
    <w:multiLevelType w:val="multilevel"/>
    <w:tmpl w:val="B89018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526463"/>
    <w:multiLevelType w:val="hybridMultilevel"/>
    <w:tmpl w:val="6EC872D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782A65"/>
    <w:multiLevelType w:val="hybridMultilevel"/>
    <w:tmpl w:val="1C74FE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7E378F"/>
    <w:multiLevelType w:val="hybridMultilevel"/>
    <w:tmpl w:val="5496719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25D21035"/>
    <w:multiLevelType w:val="multilevel"/>
    <w:tmpl w:val="2EF246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5D21072"/>
    <w:multiLevelType w:val="hybridMultilevel"/>
    <w:tmpl w:val="4948D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21223D"/>
    <w:multiLevelType w:val="hybridMultilevel"/>
    <w:tmpl w:val="F654A8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702F7"/>
    <w:multiLevelType w:val="multilevel"/>
    <w:tmpl w:val="E8A0E84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CE1335"/>
    <w:multiLevelType w:val="hybridMultilevel"/>
    <w:tmpl w:val="23D60B7A"/>
    <w:lvl w:ilvl="0" w:tplc="04190017">
      <w:start w:val="1"/>
      <w:numFmt w:val="lowerLetter"/>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2FAA5B7D"/>
    <w:multiLevelType w:val="hybridMultilevel"/>
    <w:tmpl w:val="41ACC1BC"/>
    <w:lvl w:ilvl="0" w:tplc="873A2C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CF07DC"/>
    <w:multiLevelType w:val="hybridMultilevel"/>
    <w:tmpl w:val="768679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76844C6"/>
    <w:multiLevelType w:val="multilevel"/>
    <w:tmpl w:val="D9E81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A464A6E"/>
    <w:multiLevelType w:val="hybridMultilevel"/>
    <w:tmpl w:val="448E7BC2"/>
    <w:lvl w:ilvl="0" w:tplc="0419000F">
      <w:start w:val="1"/>
      <w:numFmt w:val="decimal"/>
      <w:lvlText w:val="%1."/>
      <w:lvlJc w:val="left"/>
      <w:pPr>
        <w:ind w:left="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2C4432"/>
    <w:multiLevelType w:val="multilevel"/>
    <w:tmpl w:val="FEE8A21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300491"/>
    <w:multiLevelType w:val="hybridMultilevel"/>
    <w:tmpl w:val="B73895CE"/>
    <w:lvl w:ilvl="0" w:tplc="2D6CF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975580F"/>
    <w:multiLevelType w:val="hybridMultilevel"/>
    <w:tmpl w:val="DC5E87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B15CF5"/>
    <w:multiLevelType w:val="hybridMultilevel"/>
    <w:tmpl w:val="FBF4761C"/>
    <w:lvl w:ilvl="0" w:tplc="665EA02A">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5295BBA"/>
    <w:multiLevelType w:val="multilevel"/>
    <w:tmpl w:val="789426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DC3E0E"/>
    <w:multiLevelType w:val="multilevel"/>
    <w:tmpl w:val="999C7C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6F530F"/>
    <w:multiLevelType w:val="hybridMultilevel"/>
    <w:tmpl w:val="6BDC33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555959"/>
    <w:multiLevelType w:val="hybridMultilevel"/>
    <w:tmpl w:val="F37EC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A878E3"/>
    <w:multiLevelType w:val="hybridMultilevel"/>
    <w:tmpl w:val="01F6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D11FED"/>
    <w:multiLevelType w:val="hybridMultilevel"/>
    <w:tmpl w:val="44422716"/>
    <w:lvl w:ilvl="0" w:tplc="0419000F">
      <w:start w:val="1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CB28EC"/>
    <w:multiLevelType w:val="hybridMultilevel"/>
    <w:tmpl w:val="04105D3A"/>
    <w:lvl w:ilvl="0" w:tplc="9B9AC94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D70C9E"/>
    <w:multiLevelType w:val="hybridMultilevel"/>
    <w:tmpl w:val="AEE046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886E71"/>
    <w:multiLevelType w:val="multilevel"/>
    <w:tmpl w:val="6F743DE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D6E09"/>
    <w:multiLevelType w:val="hybridMultilevel"/>
    <w:tmpl w:val="27AC44F6"/>
    <w:lvl w:ilvl="0" w:tplc="E210F9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BB143B4"/>
    <w:multiLevelType w:val="multilevel"/>
    <w:tmpl w:val="2108BA38"/>
    <w:lvl w:ilvl="0">
      <w:start w:val="12"/>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E503AF"/>
    <w:multiLevelType w:val="hybridMultilevel"/>
    <w:tmpl w:val="E9F4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B57941"/>
    <w:multiLevelType w:val="hybridMultilevel"/>
    <w:tmpl w:val="13088C76"/>
    <w:lvl w:ilvl="0" w:tplc="665EA02A">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7CF1784"/>
    <w:multiLevelType w:val="hybridMultilevel"/>
    <w:tmpl w:val="CB2024AE"/>
    <w:lvl w:ilvl="0" w:tplc="AB74104E">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4" w15:restartNumberingAfterBreak="0">
    <w:nsid w:val="7B1B1433"/>
    <w:multiLevelType w:val="hybridMultilevel"/>
    <w:tmpl w:val="36EAF89C"/>
    <w:lvl w:ilvl="0" w:tplc="0419000F">
      <w:start w:val="1"/>
      <w:numFmt w:val="decimal"/>
      <w:lvlText w:val="%1."/>
      <w:lvlJc w:val="left"/>
      <w:pPr>
        <w:ind w:left="747" w:hanging="360"/>
      </w:p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45" w15:restartNumberingAfterBreak="0">
    <w:nsid w:val="7DB85350"/>
    <w:multiLevelType w:val="hybridMultilevel"/>
    <w:tmpl w:val="36EAF89C"/>
    <w:lvl w:ilvl="0" w:tplc="0419000F">
      <w:start w:val="1"/>
      <w:numFmt w:val="decimal"/>
      <w:lvlText w:val="%1."/>
      <w:lvlJc w:val="left"/>
      <w:pPr>
        <w:ind w:left="747" w:hanging="360"/>
      </w:p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46" w15:restartNumberingAfterBreak="0">
    <w:nsid w:val="7E5C5BA6"/>
    <w:multiLevelType w:val="hybridMultilevel"/>
    <w:tmpl w:val="6B0C3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6"/>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20"/>
  </w:num>
  <w:num w:numId="8">
    <w:abstractNumId w:val="4"/>
  </w:num>
  <w:num w:numId="9">
    <w:abstractNumId w:val="30"/>
  </w:num>
  <w:num w:numId="10">
    <w:abstractNumId w:val="35"/>
  </w:num>
  <w:num w:numId="11">
    <w:abstractNumId w:val="12"/>
  </w:num>
  <w:num w:numId="12">
    <w:abstractNumId w:val="43"/>
  </w:num>
  <w:num w:numId="13">
    <w:abstractNumId w:val="33"/>
  </w:num>
  <w:num w:numId="14">
    <w:abstractNumId w:val="34"/>
  </w:num>
  <w:num w:numId="15">
    <w:abstractNumId w:val="8"/>
  </w:num>
  <w:num w:numId="16">
    <w:abstractNumId w:val="42"/>
  </w:num>
  <w:num w:numId="17">
    <w:abstractNumId w:val="29"/>
  </w:num>
  <w:num w:numId="18">
    <w:abstractNumId w:val="16"/>
  </w:num>
  <w:num w:numId="19">
    <w:abstractNumId w:val="23"/>
  </w:num>
  <w:num w:numId="20">
    <w:abstractNumId w:val="10"/>
  </w:num>
  <w:num w:numId="21">
    <w:abstractNumId w:val="14"/>
  </w:num>
  <w:num w:numId="22">
    <w:abstractNumId w:val="39"/>
  </w:num>
  <w:num w:numId="23">
    <w:abstractNumId w:val="18"/>
  </w:num>
  <w:num w:numId="2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0"/>
  </w:num>
  <w:num w:numId="27">
    <w:abstractNumId w:val="38"/>
  </w:num>
  <w:num w:numId="28">
    <w:abstractNumId w:val="26"/>
  </w:num>
  <w:num w:numId="29">
    <w:abstractNumId w:val="31"/>
  </w:num>
  <w:num w:numId="30">
    <w:abstractNumId w:val="1"/>
  </w:num>
  <w:num w:numId="31">
    <w:abstractNumId w:val="24"/>
  </w:num>
  <w:num w:numId="32">
    <w:abstractNumId w:val="36"/>
  </w:num>
  <w:num w:numId="33">
    <w:abstractNumId w:val="13"/>
  </w:num>
  <w:num w:numId="34">
    <w:abstractNumId w:val="6"/>
  </w:num>
  <w:num w:numId="35">
    <w:abstractNumId w:val="15"/>
  </w:num>
  <w:num w:numId="36">
    <w:abstractNumId w:val="28"/>
  </w:num>
  <w:num w:numId="37">
    <w:abstractNumId w:val="21"/>
  </w:num>
  <w:num w:numId="38">
    <w:abstractNumId w:val="44"/>
  </w:num>
  <w:num w:numId="39">
    <w:abstractNumId w:val="3"/>
  </w:num>
  <w:num w:numId="40">
    <w:abstractNumId w:val="19"/>
  </w:num>
  <w:num w:numId="41">
    <w:abstractNumId w:val="22"/>
  </w:num>
  <w:num w:numId="42">
    <w:abstractNumId w:val="45"/>
  </w:num>
  <w:num w:numId="43">
    <w:abstractNumId w:val="25"/>
  </w:num>
  <w:num w:numId="44">
    <w:abstractNumId w:val="32"/>
  </w:num>
  <w:num w:numId="45">
    <w:abstractNumId w:val="41"/>
  </w:num>
  <w:num w:numId="46">
    <w:abstractNumId w:val="27"/>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A38"/>
    <w:rsid w:val="00001687"/>
    <w:rsid w:val="00024ABC"/>
    <w:rsid w:val="000261EB"/>
    <w:rsid w:val="00032960"/>
    <w:rsid w:val="00034127"/>
    <w:rsid w:val="00036E18"/>
    <w:rsid w:val="00045B95"/>
    <w:rsid w:val="0004785D"/>
    <w:rsid w:val="00047F2E"/>
    <w:rsid w:val="00063CB0"/>
    <w:rsid w:val="00065237"/>
    <w:rsid w:val="00073153"/>
    <w:rsid w:val="00076F45"/>
    <w:rsid w:val="000927AA"/>
    <w:rsid w:val="000A5BC8"/>
    <w:rsid w:val="000B2972"/>
    <w:rsid w:val="000C15F6"/>
    <w:rsid w:val="000C4591"/>
    <w:rsid w:val="000E5A0E"/>
    <w:rsid w:val="0010330B"/>
    <w:rsid w:val="001103A9"/>
    <w:rsid w:val="00110DB0"/>
    <w:rsid w:val="001209A7"/>
    <w:rsid w:val="001213CC"/>
    <w:rsid w:val="0012439C"/>
    <w:rsid w:val="00133953"/>
    <w:rsid w:val="00133EC0"/>
    <w:rsid w:val="00140AFE"/>
    <w:rsid w:val="00150B1D"/>
    <w:rsid w:val="001524BA"/>
    <w:rsid w:val="00157FD0"/>
    <w:rsid w:val="00162DDB"/>
    <w:rsid w:val="00163687"/>
    <w:rsid w:val="0018698A"/>
    <w:rsid w:val="00190550"/>
    <w:rsid w:val="00190E9C"/>
    <w:rsid w:val="00193F22"/>
    <w:rsid w:val="001A2CA7"/>
    <w:rsid w:val="001A6A7B"/>
    <w:rsid w:val="001A6DFB"/>
    <w:rsid w:val="001B3E55"/>
    <w:rsid w:val="001B61EE"/>
    <w:rsid w:val="001C3908"/>
    <w:rsid w:val="001C4E77"/>
    <w:rsid w:val="001C4E93"/>
    <w:rsid w:val="001C7403"/>
    <w:rsid w:val="001C7414"/>
    <w:rsid w:val="001E22B4"/>
    <w:rsid w:val="001E2B42"/>
    <w:rsid w:val="001E366C"/>
    <w:rsid w:val="001F245E"/>
    <w:rsid w:val="0020207E"/>
    <w:rsid w:val="002115E5"/>
    <w:rsid w:val="0021438D"/>
    <w:rsid w:val="00216082"/>
    <w:rsid w:val="002172AE"/>
    <w:rsid w:val="0022685E"/>
    <w:rsid w:val="00230199"/>
    <w:rsid w:val="00234FEB"/>
    <w:rsid w:val="00237F6C"/>
    <w:rsid w:val="0024785E"/>
    <w:rsid w:val="00251671"/>
    <w:rsid w:val="002539A3"/>
    <w:rsid w:val="002641F0"/>
    <w:rsid w:val="00264D36"/>
    <w:rsid w:val="002700F8"/>
    <w:rsid w:val="002807F6"/>
    <w:rsid w:val="00286CF1"/>
    <w:rsid w:val="002876F6"/>
    <w:rsid w:val="002907D8"/>
    <w:rsid w:val="0029428A"/>
    <w:rsid w:val="002B01F8"/>
    <w:rsid w:val="002B0893"/>
    <w:rsid w:val="002B298C"/>
    <w:rsid w:val="002B7537"/>
    <w:rsid w:val="002C2333"/>
    <w:rsid w:val="002D6FA1"/>
    <w:rsid w:val="002F347A"/>
    <w:rsid w:val="002F577A"/>
    <w:rsid w:val="003057C2"/>
    <w:rsid w:val="003068AD"/>
    <w:rsid w:val="0031225E"/>
    <w:rsid w:val="00312B34"/>
    <w:rsid w:val="003179EF"/>
    <w:rsid w:val="00321622"/>
    <w:rsid w:val="003229E5"/>
    <w:rsid w:val="0032448B"/>
    <w:rsid w:val="003337F5"/>
    <w:rsid w:val="003341F8"/>
    <w:rsid w:val="00337F02"/>
    <w:rsid w:val="00340835"/>
    <w:rsid w:val="00345672"/>
    <w:rsid w:val="003603CA"/>
    <w:rsid w:val="003641B6"/>
    <w:rsid w:val="003752CA"/>
    <w:rsid w:val="003811B9"/>
    <w:rsid w:val="0038511B"/>
    <w:rsid w:val="00385DCC"/>
    <w:rsid w:val="00394392"/>
    <w:rsid w:val="003A73F3"/>
    <w:rsid w:val="003C3ACF"/>
    <w:rsid w:val="003C5931"/>
    <w:rsid w:val="003D6208"/>
    <w:rsid w:val="003E0EAC"/>
    <w:rsid w:val="003F493F"/>
    <w:rsid w:val="00413544"/>
    <w:rsid w:val="00415D18"/>
    <w:rsid w:val="00420A2E"/>
    <w:rsid w:val="004555FB"/>
    <w:rsid w:val="00456560"/>
    <w:rsid w:val="004723EB"/>
    <w:rsid w:val="004917E9"/>
    <w:rsid w:val="00493388"/>
    <w:rsid w:val="00496550"/>
    <w:rsid w:val="004A2665"/>
    <w:rsid w:val="004A699E"/>
    <w:rsid w:val="004B21AA"/>
    <w:rsid w:val="004B32D7"/>
    <w:rsid w:val="004C3DAF"/>
    <w:rsid w:val="004D684C"/>
    <w:rsid w:val="004E6ED0"/>
    <w:rsid w:val="004F1AB1"/>
    <w:rsid w:val="004F4B11"/>
    <w:rsid w:val="004F7579"/>
    <w:rsid w:val="004F7757"/>
    <w:rsid w:val="00502808"/>
    <w:rsid w:val="00505B1B"/>
    <w:rsid w:val="00507FDD"/>
    <w:rsid w:val="00512BEC"/>
    <w:rsid w:val="005132CA"/>
    <w:rsid w:val="005156A1"/>
    <w:rsid w:val="00521355"/>
    <w:rsid w:val="00550045"/>
    <w:rsid w:val="00551AE4"/>
    <w:rsid w:val="00552B58"/>
    <w:rsid w:val="005533D2"/>
    <w:rsid w:val="00562389"/>
    <w:rsid w:val="00562ED7"/>
    <w:rsid w:val="00571F35"/>
    <w:rsid w:val="0057689B"/>
    <w:rsid w:val="005922D1"/>
    <w:rsid w:val="00592670"/>
    <w:rsid w:val="005957EB"/>
    <w:rsid w:val="005A47FC"/>
    <w:rsid w:val="005B1FF4"/>
    <w:rsid w:val="005B306D"/>
    <w:rsid w:val="005B53DF"/>
    <w:rsid w:val="005B5BAF"/>
    <w:rsid w:val="005D3EAA"/>
    <w:rsid w:val="005D52E9"/>
    <w:rsid w:val="005D5F35"/>
    <w:rsid w:val="005E0201"/>
    <w:rsid w:val="005E0894"/>
    <w:rsid w:val="005E3CDC"/>
    <w:rsid w:val="005E4961"/>
    <w:rsid w:val="005F288A"/>
    <w:rsid w:val="00603739"/>
    <w:rsid w:val="0060385E"/>
    <w:rsid w:val="00613576"/>
    <w:rsid w:val="0062157D"/>
    <w:rsid w:val="006354A6"/>
    <w:rsid w:val="00636694"/>
    <w:rsid w:val="0063768E"/>
    <w:rsid w:val="00637C80"/>
    <w:rsid w:val="00655AD5"/>
    <w:rsid w:val="00677F2A"/>
    <w:rsid w:val="00680F28"/>
    <w:rsid w:val="006A14E6"/>
    <w:rsid w:val="006A157B"/>
    <w:rsid w:val="006A6931"/>
    <w:rsid w:val="006B22DF"/>
    <w:rsid w:val="006B3A9D"/>
    <w:rsid w:val="006C3E70"/>
    <w:rsid w:val="006C5AE3"/>
    <w:rsid w:val="006F04DC"/>
    <w:rsid w:val="006F211E"/>
    <w:rsid w:val="0070081B"/>
    <w:rsid w:val="00726665"/>
    <w:rsid w:val="007318AC"/>
    <w:rsid w:val="007404EC"/>
    <w:rsid w:val="007428CE"/>
    <w:rsid w:val="007429D1"/>
    <w:rsid w:val="00744C56"/>
    <w:rsid w:val="00755C63"/>
    <w:rsid w:val="0077018D"/>
    <w:rsid w:val="00775697"/>
    <w:rsid w:val="007767DA"/>
    <w:rsid w:val="00786C43"/>
    <w:rsid w:val="00792541"/>
    <w:rsid w:val="00792EC6"/>
    <w:rsid w:val="007972C6"/>
    <w:rsid w:val="007A7C25"/>
    <w:rsid w:val="007B15CD"/>
    <w:rsid w:val="007B41B3"/>
    <w:rsid w:val="007B515A"/>
    <w:rsid w:val="007B57AB"/>
    <w:rsid w:val="007C2670"/>
    <w:rsid w:val="007C325C"/>
    <w:rsid w:val="007C4F71"/>
    <w:rsid w:val="007C5803"/>
    <w:rsid w:val="007D3677"/>
    <w:rsid w:val="007E05FC"/>
    <w:rsid w:val="007E13FE"/>
    <w:rsid w:val="007E6BF5"/>
    <w:rsid w:val="007F3CCC"/>
    <w:rsid w:val="008023FD"/>
    <w:rsid w:val="0080570C"/>
    <w:rsid w:val="00814CF0"/>
    <w:rsid w:val="00816058"/>
    <w:rsid w:val="00825649"/>
    <w:rsid w:val="00825F6C"/>
    <w:rsid w:val="0083427B"/>
    <w:rsid w:val="00853874"/>
    <w:rsid w:val="00855AA2"/>
    <w:rsid w:val="008625A5"/>
    <w:rsid w:val="008651AB"/>
    <w:rsid w:val="0086546D"/>
    <w:rsid w:val="00866A92"/>
    <w:rsid w:val="008722EB"/>
    <w:rsid w:val="00876116"/>
    <w:rsid w:val="00891B3E"/>
    <w:rsid w:val="008A0B75"/>
    <w:rsid w:val="008A7011"/>
    <w:rsid w:val="008B1418"/>
    <w:rsid w:val="008B5879"/>
    <w:rsid w:val="008B737B"/>
    <w:rsid w:val="008C08FC"/>
    <w:rsid w:val="008C1933"/>
    <w:rsid w:val="008C5E6F"/>
    <w:rsid w:val="008D3326"/>
    <w:rsid w:val="008D3594"/>
    <w:rsid w:val="008D4379"/>
    <w:rsid w:val="008D4381"/>
    <w:rsid w:val="008E4901"/>
    <w:rsid w:val="008F464C"/>
    <w:rsid w:val="008F4B2D"/>
    <w:rsid w:val="0090122E"/>
    <w:rsid w:val="009112A2"/>
    <w:rsid w:val="00923AA3"/>
    <w:rsid w:val="00926BA2"/>
    <w:rsid w:val="0093553D"/>
    <w:rsid w:val="00937D3B"/>
    <w:rsid w:val="00941104"/>
    <w:rsid w:val="0094531A"/>
    <w:rsid w:val="009605CB"/>
    <w:rsid w:val="0096755B"/>
    <w:rsid w:val="00972834"/>
    <w:rsid w:val="009737CD"/>
    <w:rsid w:val="00983575"/>
    <w:rsid w:val="00983D01"/>
    <w:rsid w:val="00987109"/>
    <w:rsid w:val="009A6AAE"/>
    <w:rsid w:val="009B7753"/>
    <w:rsid w:val="009C05B0"/>
    <w:rsid w:val="009C4450"/>
    <w:rsid w:val="009C7D1F"/>
    <w:rsid w:val="009D095A"/>
    <w:rsid w:val="009D64C5"/>
    <w:rsid w:val="009E2E1B"/>
    <w:rsid w:val="009E64F9"/>
    <w:rsid w:val="009E7052"/>
    <w:rsid w:val="009F1620"/>
    <w:rsid w:val="009F3FA8"/>
    <w:rsid w:val="009F6843"/>
    <w:rsid w:val="009F705D"/>
    <w:rsid w:val="009F74D1"/>
    <w:rsid w:val="00A0325E"/>
    <w:rsid w:val="00A15609"/>
    <w:rsid w:val="00A251AC"/>
    <w:rsid w:val="00A40BB3"/>
    <w:rsid w:val="00A42181"/>
    <w:rsid w:val="00A42770"/>
    <w:rsid w:val="00A45294"/>
    <w:rsid w:val="00A527A8"/>
    <w:rsid w:val="00A654C7"/>
    <w:rsid w:val="00A73CA7"/>
    <w:rsid w:val="00A86030"/>
    <w:rsid w:val="00A977BC"/>
    <w:rsid w:val="00AA298E"/>
    <w:rsid w:val="00AA3F1B"/>
    <w:rsid w:val="00AA42E8"/>
    <w:rsid w:val="00AA660B"/>
    <w:rsid w:val="00AA710E"/>
    <w:rsid w:val="00AD036A"/>
    <w:rsid w:val="00AD7737"/>
    <w:rsid w:val="00AE56D9"/>
    <w:rsid w:val="00AF5AC4"/>
    <w:rsid w:val="00AF6E12"/>
    <w:rsid w:val="00AF72EF"/>
    <w:rsid w:val="00B01715"/>
    <w:rsid w:val="00B02777"/>
    <w:rsid w:val="00B06872"/>
    <w:rsid w:val="00B13C58"/>
    <w:rsid w:val="00B15BCE"/>
    <w:rsid w:val="00B2234C"/>
    <w:rsid w:val="00B25E12"/>
    <w:rsid w:val="00B269B1"/>
    <w:rsid w:val="00B26C66"/>
    <w:rsid w:val="00B62ACE"/>
    <w:rsid w:val="00B631D3"/>
    <w:rsid w:val="00B6681B"/>
    <w:rsid w:val="00B67694"/>
    <w:rsid w:val="00B70FCC"/>
    <w:rsid w:val="00B74601"/>
    <w:rsid w:val="00B833D3"/>
    <w:rsid w:val="00B96168"/>
    <w:rsid w:val="00B96A7F"/>
    <w:rsid w:val="00BC11BA"/>
    <w:rsid w:val="00BC16EF"/>
    <w:rsid w:val="00BC1942"/>
    <w:rsid w:val="00BC5CC8"/>
    <w:rsid w:val="00BD1F20"/>
    <w:rsid w:val="00BE3327"/>
    <w:rsid w:val="00BE554C"/>
    <w:rsid w:val="00BF510B"/>
    <w:rsid w:val="00BF65FC"/>
    <w:rsid w:val="00C02F36"/>
    <w:rsid w:val="00C1307B"/>
    <w:rsid w:val="00C132E1"/>
    <w:rsid w:val="00C17EA2"/>
    <w:rsid w:val="00C21012"/>
    <w:rsid w:val="00C21890"/>
    <w:rsid w:val="00C21E74"/>
    <w:rsid w:val="00C23B92"/>
    <w:rsid w:val="00C25BE6"/>
    <w:rsid w:val="00C45074"/>
    <w:rsid w:val="00C45B13"/>
    <w:rsid w:val="00C52026"/>
    <w:rsid w:val="00C53A2F"/>
    <w:rsid w:val="00C63E61"/>
    <w:rsid w:val="00C643B3"/>
    <w:rsid w:val="00C65F35"/>
    <w:rsid w:val="00C868C2"/>
    <w:rsid w:val="00C87593"/>
    <w:rsid w:val="00C9038D"/>
    <w:rsid w:val="00C97EA9"/>
    <w:rsid w:val="00CC506D"/>
    <w:rsid w:val="00CC5F15"/>
    <w:rsid w:val="00CC65A7"/>
    <w:rsid w:val="00CC7CD3"/>
    <w:rsid w:val="00CD5BB6"/>
    <w:rsid w:val="00CE06A7"/>
    <w:rsid w:val="00CE66FA"/>
    <w:rsid w:val="00CF07C6"/>
    <w:rsid w:val="00CF3A77"/>
    <w:rsid w:val="00D048D9"/>
    <w:rsid w:val="00D05479"/>
    <w:rsid w:val="00D06CA7"/>
    <w:rsid w:val="00D240FE"/>
    <w:rsid w:val="00D45F0C"/>
    <w:rsid w:val="00D54FBD"/>
    <w:rsid w:val="00D573D8"/>
    <w:rsid w:val="00D65BD8"/>
    <w:rsid w:val="00D7684D"/>
    <w:rsid w:val="00D85943"/>
    <w:rsid w:val="00D85C0E"/>
    <w:rsid w:val="00D86B2F"/>
    <w:rsid w:val="00D911BE"/>
    <w:rsid w:val="00D95321"/>
    <w:rsid w:val="00DB2BBA"/>
    <w:rsid w:val="00DC5358"/>
    <w:rsid w:val="00DC66EB"/>
    <w:rsid w:val="00DD0172"/>
    <w:rsid w:val="00DD0A38"/>
    <w:rsid w:val="00DD2ADF"/>
    <w:rsid w:val="00DE1B10"/>
    <w:rsid w:val="00DE669E"/>
    <w:rsid w:val="00E202D3"/>
    <w:rsid w:val="00E2106E"/>
    <w:rsid w:val="00E2135A"/>
    <w:rsid w:val="00E223D7"/>
    <w:rsid w:val="00E26DB6"/>
    <w:rsid w:val="00E3085F"/>
    <w:rsid w:val="00E41047"/>
    <w:rsid w:val="00E44026"/>
    <w:rsid w:val="00E62501"/>
    <w:rsid w:val="00E65EEE"/>
    <w:rsid w:val="00E71B7C"/>
    <w:rsid w:val="00E7756C"/>
    <w:rsid w:val="00E777B7"/>
    <w:rsid w:val="00E92389"/>
    <w:rsid w:val="00EA002D"/>
    <w:rsid w:val="00EA0141"/>
    <w:rsid w:val="00EA4711"/>
    <w:rsid w:val="00EA4715"/>
    <w:rsid w:val="00EB1F1E"/>
    <w:rsid w:val="00EB43ED"/>
    <w:rsid w:val="00EB7F8E"/>
    <w:rsid w:val="00ED5E00"/>
    <w:rsid w:val="00ED6AC3"/>
    <w:rsid w:val="00ED7179"/>
    <w:rsid w:val="00EE1DF4"/>
    <w:rsid w:val="00EF1A4B"/>
    <w:rsid w:val="00EF368C"/>
    <w:rsid w:val="00EF4C70"/>
    <w:rsid w:val="00F07572"/>
    <w:rsid w:val="00F10363"/>
    <w:rsid w:val="00F12AD7"/>
    <w:rsid w:val="00F26395"/>
    <w:rsid w:val="00F32199"/>
    <w:rsid w:val="00F33137"/>
    <w:rsid w:val="00F36DDE"/>
    <w:rsid w:val="00F371E2"/>
    <w:rsid w:val="00F434F0"/>
    <w:rsid w:val="00F45F7F"/>
    <w:rsid w:val="00F533EC"/>
    <w:rsid w:val="00F539E9"/>
    <w:rsid w:val="00F54C50"/>
    <w:rsid w:val="00F568C0"/>
    <w:rsid w:val="00F5764B"/>
    <w:rsid w:val="00F65379"/>
    <w:rsid w:val="00F66EEE"/>
    <w:rsid w:val="00F71376"/>
    <w:rsid w:val="00F73BEA"/>
    <w:rsid w:val="00F73F82"/>
    <w:rsid w:val="00F80056"/>
    <w:rsid w:val="00F8018B"/>
    <w:rsid w:val="00F82DCD"/>
    <w:rsid w:val="00F8737B"/>
    <w:rsid w:val="00F933F6"/>
    <w:rsid w:val="00F95152"/>
    <w:rsid w:val="00F95C3A"/>
    <w:rsid w:val="00F9628B"/>
    <w:rsid w:val="00FA4BF5"/>
    <w:rsid w:val="00FA6888"/>
    <w:rsid w:val="00FB1C7F"/>
    <w:rsid w:val="00FB5A02"/>
    <w:rsid w:val="00FB72A5"/>
    <w:rsid w:val="00FC262F"/>
    <w:rsid w:val="00FC337F"/>
    <w:rsid w:val="00FC6741"/>
    <w:rsid w:val="00FD424D"/>
    <w:rsid w:val="00FD5B6C"/>
    <w:rsid w:val="00FE0CC0"/>
    <w:rsid w:val="00FF0ED8"/>
    <w:rsid w:val="00FF374F"/>
    <w:rsid w:val="00FF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8386"/>
  <w15:docId w15:val="{D6B77855-D023-42A0-B8F9-8110F98E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F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567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D45F0C"/>
    <w:pPr>
      <w:keepNext/>
      <w:jc w:val="center"/>
      <w:outlineLvl w:val="1"/>
    </w:pPr>
    <w:rPr>
      <w:b/>
      <w:bCs/>
    </w:rPr>
  </w:style>
  <w:style w:type="paragraph" w:styleId="3">
    <w:name w:val="heading 3"/>
    <w:basedOn w:val="a"/>
    <w:next w:val="a"/>
    <w:link w:val="30"/>
    <w:uiPriority w:val="99"/>
    <w:qFormat/>
    <w:rsid w:val="00D45F0C"/>
    <w:pPr>
      <w:keepNext/>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45F0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D45F0C"/>
    <w:rPr>
      <w:rFonts w:ascii="Times New Roman" w:eastAsia="Times New Roman" w:hAnsi="Times New Roman" w:cs="Times New Roman"/>
      <w:b/>
      <w:bCs/>
      <w:sz w:val="24"/>
      <w:szCs w:val="24"/>
      <w:u w:val="single"/>
      <w:lang w:eastAsia="ru-RU"/>
    </w:rPr>
  </w:style>
  <w:style w:type="paragraph" w:customStyle="1" w:styleId="ConsPlusNormal">
    <w:name w:val="ConsPlusNormal"/>
    <w:uiPriority w:val="99"/>
    <w:rsid w:val="00D45F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D45F0C"/>
    <w:pPr>
      <w:spacing w:before="120" w:after="120"/>
      <w:jc w:val="both"/>
    </w:pPr>
    <w:rPr>
      <w:rFonts w:ascii="Arial" w:hAnsi="Arial" w:cs="Arial"/>
      <w:sz w:val="22"/>
      <w:szCs w:val="22"/>
    </w:rPr>
  </w:style>
  <w:style w:type="character" w:customStyle="1" w:styleId="a4">
    <w:name w:val="Основной текст Знак"/>
    <w:basedOn w:val="a0"/>
    <w:link w:val="a3"/>
    <w:uiPriority w:val="99"/>
    <w:rsid w:val="00D45F0C"/>
    <w:rPr>
      <w:rFonts w:ascii="Arial" w:eastAsia="Times New Roman" w:hAnsi="Arial" w:cs="Arial"/>
      <w:lang w:eastAsia="ru-RU"/>
    </w:rPr>
  </w:style>
  <w:style w:type="paragraph" w:styleId="21">
    <w:name w:val="Body Text 2"/>
    <w:basedOn w:val="a"/>
    <w:link w:val="22"/>
    <w:uiPriority w:val="99"/>
    <w:rsid w:val="00D45F0C"/>
    <w:pPr>
      <w:spacing w:before="120" w:after="120"/>
      <w:jc w:val="both"/>
    </w:pPr>
    <w:rPr>
      <w:rFonts w:ascii="Arial" w:hAnsi="Arial" w:cs="Arial"/>
      <w:b/>
      <w:bCs/>
      <w:sz w:val="22"/>
      <w:szCs w:val="22"/>
    </w:rPr>
  </w:style>
  <w:style w:type="character" w:customStyle="1" w:styleId="22">
    <w:name w:val="Основной текст 2 Знак"/>
    <w:basedOn w:val="a0"/>
    <w:link w:val="21"/>
    <w:uiPriority w:val="99"/>
    <w:rsid w:val="00D45F0C"/>
    <w:rPr>
      <w:rFonts w:ascii="Arial" w:eastAsia="Times New Roman" w:hAnsi="Arial" w:cs="Arial"/>
      <w:b/>
      <w:bCs/>
      <w:lang w:eastAsia="ru-RU"/>
    </w:rPr>
  </w:style>
  <w:style w:type="paragraph" w:styleId="a5">
    <w:name w:val="footer"/>
    <w:basedOn w:val="a"/>
    <w:link w:val="a6"/>
    <w:uiPriority w:val="99"/>
    <w:rsid w:val="00D45F0C"/>
    <w:pPr>
      <w:tabs>
        <w:tab w:val="center" w:pos="4677"/>
        <w:tab w:val="right" w:pos="9355"/>
      </w:tabs>
    </w:pPr>
  </w:style>
  <w:style w:type="character" w:customStyle="1" w:styleId="a6">
    <w:name w:val="Нижний колонтитул Знак"/>
    <w:basedOn w:val="a0"/>
    <w:link w:val="a5"/>
    <w:uiPriority w:val="99"/>
    <w:rsid w:val="00D45F0C"/>
    <w:rPr>
      <w:rFonts w:ascii="Times New Roman" w:eastAsia="Times New Roman" w:hAnsi="Times New Roman" w:cs="Times New Roman"/>
      <w:sz w:val="24"/>
      <w:szCs w:val="24"/>
      <w:lang w:eastAsia="ru-RU"/>
    </w:rPr>
  </w:style>
  <w:style w:type="character" w:styleId="a7">
    <w:name w:val="page number"/>
    <w:basedOn w:val="a0"/>
    <w:uiPriority w:val="99"/>
    <w:rsid w:val="00D45F0C"/>
  </w:style>
  <w:style w:type="paragraph" w:styleId="23">
    <w:name w:val="Body Text Indent 2"/>
    <w:basedOn w:val="a"/>
    <w:link w:val="24"/>
    <w:uiPriority w:val="99"/>
    <w:rsid w:val="00D45F0C"/>
    <w:pPr>
      <w:spacing w:line="288" w:lineRule="auto"/>
      <w:ind w:firstLine="708"/>
      <w:jc w:val="both"/>
    </w:pPr>
    <w:rPr>
      <w:sz w:val="28"/>
      <w:szCs w:val="28"/>
    </w:rPr>
  </w:style>
  <w:style w:type="character" w:customStyle="1" w:styleId="24">
    <w:name w:val="Основной текст с отступом 2 Знак"/>
    <w:basedOn w:val="a0"/>
    <w:link w:val="23"/>
    <w:uiPriority w:val="99"/>
    <w:rsid w:val="00D45F0C"/>
    <w:rPr>
      <w:rFonts w:ascii="Times New Roman" w:eastAsia="Times New Roman" w:hAnsi="Times New Roman" w:cs="Times New Roman"/>
      <w:sz w:val="28"/>
      <w:szCs w:val="28"/>
      <w:lang w:eastAsia="ru-RU"/>
    </w:rPr>
  </w:style>
  <w:style w:type="paragraph" w:styleId="a8">
    <w:name w:val="Body Text Indent"/>
    <w:basedOn w:val="a"/>
    <w:link w:val="a9"/>
    <w:uiPriority w:val="99"/>
    <w:rsid w:val="00D45F0C"/>
    <w:pPr>
      <w:ind w:firstLine="16"/>
      <w:jc w:val="both"/>
    </w:pPr>
  </w:style>
  <w:style w:type="character" w:customStyle="1" w:styleId="a9">
    <w:name w:val="Основной текст с отступом Знак"/>
    <w:basedOn w:val="a0"/>
    <w:link w:val="a8"/>
    <w:uiPriority w:val="99"/>
    <w:rsid w:val="00D45F0C"/>
    <w:rPr>
      <w:rFonts w:ascii="Times New Roman" w:eastAsia="Times New Roman" w:hAnsi="Times New Roman" w:cs="Times New Roman"/>
      <w:sz w:val="24"/>
      <w:szCs w:val="24"/>
      <w:lang w:eastAsia="ru-RU"/>
    </w:rPr>
  </w:style>
  <w:style w:type="paragraph" w:styleId="aa">
    <w:name w:val="header"/>
    <w:basedOn w:val="a"/>
    <w:link w:val="ab"/>
    <w:uiPriority w:val="99"/>
    <w:rsid w:val="00D45F0C"/>
    <w:pPr>
      <w:tabs>
        <w:tab w:val="center" w:pos="4677"/>
        <w:tab w:val="right" w:pos="9355"/>
      </w:tabs>
    </w:pPr>
  </w:style>
  <w:style w:type="character" w:customStyle="1" w:styleId="ab">
    <w:name w:val="Верхний колонтитул Знак"/>
    <w:basedOn w:val="a0"/>
    <w:link w:val="aa"/>
    <w:uiPriority w:val="99"/>
    <w:rsid w:val="00D45F0C"/>
    <w:rPr>
      <w:rFonts w:ascii="Times New Roman" w:eastAsia="Times New Roman" w:hAnsi="Times New Roman" w:cs="Times New Roman"/>
      <w:sz w:val="24"/>
      <w:szCs w:val="24"/>
      <w:lang w:eastAsia="ru-RU"/>
    </w:rPr>
  </w:style>
  <w:style w:type="character" w:styleId="ac">
    <w:name w:val="Hyperlink"/>
    <w:uiPriority w:val="99"/>
    <w:rsid w:val="00D45F0C"/>
    <w:rPr>
      <w:color w:val="0000FF"/>
      <w:u w:val="single"/>
    </w:rPr>
  </w:style>
  <w:style w:type="character" w:customStyle="1" w:styleId="ad">
    <w:name w:val="Основной текст_"/>
    <w:link w:val="11"/>
    <w:rsid w:val="008C5E6F"/>
    <w:rPr>
      <w:shd w:val="clear" w:color="auto" w:fill="FFFFFF"/>
    </w:rPr>
  </w:style>
  <w:style w:type="paragraph" w:customStyle="1" w:styleId="11">
    <w:name w:val="Основной текст1"/>
    <w:basedOn w:val="a"/>
    <w:link w:val="ad"/>
    <w:rsid w:val="008C5E6F"/>
    <w:pPr>
      <w:shd w:val="clear" w:color="auto" w:fill="FFFFFF"/>
      <w:spacing w:line="413" w:lineRule="exact"/>
      <w:jc w:val="center"/>
    </w:pPr>
    <w:rPr>
      <w:rFonts w:asciiTheme="minorHAnsi" w:eastAsiaTheme="minorHAnsi" w:hAnsiTheme="minorHAnsi" w:cstheme="minorBidi"/>
      <w:sz w:val="22"/>
      <w:szCs w:val="22"/>
      <w:lang w:eastAsia="en-US"/>
    </w:rPr>
  </w:style>
  <w:style w:type="paragraph" w:styleId="ae">
    <w:name w:val="Balloon Text"/>
    <w:basedOn w:val="a"/>
    <w:link w:val="af"/>
    <w:uiPriority w:val="99"/>
    <w:semiHidden/>
    <w:unhideWhenUsed/>
    <w:rsid w:val="00AA660B"/>
    <w:rPr>
      <w:rFonts w:ascii="Tahoma" w:hAnsi="Tahoma" w:cs="Tahoma"/>
      <w:sz w:val="16"/>
      <w:szCs w:val="16"/>
    </w:rPr>
  </w:style>
  <w:style w:type="character" w:customStyle="1" w:styleId="af">
    <w:name w:val="Текст выноски Знак"/>
    <w:basedOn w:val="a0"/>
    <w:link w:val="ae"/>
    <w:uiPriority w:val="99"/>
    <w:semiHidden/>
    <w:rsid w:val="00AA660B"/>
    <w:rPr>
      <w:rFonts w:ascii="Tahoma" w:eastAsia="Times New Roman" w:hAnsi="Tahoma" w:cs="Tahoma"/>
      <w:sz w:val="16"/>
      <w:szCs w:val="16"/>
      <w:lang w:eastAsia="ru-RU"/>
    </w:rPr>
  </w:style>
  <w:style w:type="paragraph" w:styleId="af0">
    <w:name w:val="List Paragraph"/>
    <w:basedOn w:val="a"/>
    <w:uiPriority w:val="34"/>
    <w:qFormat/>
    <w:rsid w:val="00726665"/>
    <w:pPr>
      <w:ind w:left="720"/>
      <w:contextualSpacing/>
    </w:pPr>
  </w:style>
  <w:style w:type="paragraph" w:customStyle="1" w:styleId="12">
    <w:name w:val="Знак Знак1"/>
    <w:basedOn w:val="a"/>
    <w:rsid w:val="00D95321"/>
    <w:pPr>
      <w:keepLines/>
      <w:spacing w:after="160" w:line="240" w:lineRule="exact"/>
    </w:pPr>
    <w:rPr>
      <w:rFonts w:ascii="Verdana" w:eastAsia="MS Mincho" w:hAnsi="Verdana" w:cs="Franklin Gothic Book"/>
      <w:sz w:val="20"/>
      <w:szCs w:val="20"/>
      <w:lang w:val="en-US" w:eastAsia="en-US"/>
    </w:rPr>
  </w:style>
  <w:style w:type="paragraph" w:styleId="31">
    <w:name w:val="Body Text Indent 3"/>
    <w:basedOn w:val="a"/>
    <w:link w:val="32"/>
    <w:uiPriority w:val="99"/>
    <w:semiHidden/>
    <w:unhideWhenUsed/>
    <w:rsid w:val="00F32199"/>
    <w:pPr>
      <w:spacing w:after="120"/>
      <w:ind w:left="283"/>
    </w:pPr>
    <w:rPr>
      <w:sz w:val="16"/>
      <w:szCs w:val="16"/>
    </w:rPr>
  </w:style>
  <w:style w:type="character" w:customStyle="1" w:styleId="32">
    <w:name w:val="Основной текст с отступом 3 Знак"/>
    <w:basedOn w:val="a0"/>
    <w:link w:val="31"/>
    <w:uiPriority w:val="99"/>
    <w:semiHidden/>
    <w:rsid w:val="00F32199"/>
    <w:rPr>
      <w:rFonts w:ascii="Times New Roman" w:eastAsia="Times New Roman" w:hAnsi="Times New Roman" w:cs="Times New Roman"/>
      <w:sz w:val="16"/>
      <w:szCs w:val="16"/>
      <w:lang w:eastAsia="ru-RU"/>
    </w:rPr>
  </w:style>
  <w:style w:type="paragraph" w:customStyle="1" w:styleId="13">
    <w:name w:val="Знак Знак1"/>
    <w:basedOn w:val="a"/>
    <w:rsid w:val="00FA4BF5"/>
    <w:pPr>
      <w:keepLines/>
      <w:spacing w:after="160" w:line="240" w:lineRule="exact"/>
    </w:pPr>
    <w:rPr>
      <w:rFonts w:ascii="Verdana" w:eastAsia="MS Mincho" w:hAnsi="Verdana" w:cs="Franklin Gothic Book"/>
      <w:sz w:val="20"/>
      <w:szCs w:val="20"/>
      <w:lang w:val="en-US" w:eastAsia="en-US"/>
    </w:rPr>
  </w:style>
  <w:style w:type="character" w:styleId="af1">
    <w:name w:val="annotation reference"/>
    <w:basedOn w:val="a0"/>
    <w:uiPriority w:val="99"/>
    <w:semiHidden/>
    <w:unhideWhenUsed/>
    <w:rsid w:val="001E22B4"/>
    <w:rPr>
      <w:sz w:val="16"/>
      <w:szCs w:val="16"/>
    </w:rPr>
  </w:style>
  <w:style w:type="paragraph" w:styleId="af2">
    <w:name w:val="annotation text"/>
    <w:basedOn w:val="a"/>
    <w:link w:val="af3"/>
    <w:uiPriority w:val="99"/>
    <w:semiHidden/>
    <w:unhideWhenUsed/>
    <w:rsid w:val="001E22B4"/>
    <w:rPr>
      <w:sz w:val="20"/>
      <w:szCs w:val="20"/>
    </w:rPr>
  </w:style>
  <w:style w:type="character" w:customStyle="1" w:styleId="af3">
    <w:name w:val="Текст примечания Знак"/>
    <w:basedOn w:val="a0"/>
    <w:link w:val="af2"/>
    <w:uiPriority w:val="99"/>
    <w:semiHidden/>
    <w:rsid w:val="001E22B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1E22B4"/>
    <w:rPr>
      <w:b/>
      <w:bCs/>
    </w:rPr>
  </w:style>
  <w:style w:type="character" w:customStyle="1" w:styleId="af5">
    <w:name w:val="Тема примечания Знак"/>
    <w:basedOn w:val="af3"/>
    <w:link w:val="af4"/>
    <w:uiPriority w:val="99"/>
    <w:semiHidden/>
    <w:rsid w:val="001E22B4"/>
    <w:rPr>
      <w:rFonts w:ascii="Times New Roman" w:eastAsia="Times New Roman" w:hAnsi="Times New Roman" w:cs="Times New Roman"/>
      <w:b/>
      <w:bCs/>
      <w:sz w:val="20"/>
      <w:szCs w:val="20"/>
      <w:lang w:eastAsia="ru-RU"/>
    </w:rPr>
  </w:style>
  <w:style w:type="paragraph" w:styleId="af6">
    <w:name w:val="Revision"/>
    <w:hidden/>
    <w:uiPriority w:val="99"/>
    <w:semiHidden/>
    <w:rsid w:val="00DC5358"/>
    <w:pPr>
      <w:spacing w:after="0" w:line="240" w:lineRule="auto"/>
    </w:pPr>
    <w:rPr>
      <w:rFonts w:ascii="Times New Roman" w:eastAsia="Times New Roman" w:hAnsi="Times New Roman" w:cs="Times New Roman"/>
      <w:sz w:val="24"/>
      <w:szCs w:val="24"/>
      <w:lang w:eastAsia="ru-RU"/>
    </w:rPr>
  </w:style>
  <w:style w:type="character" w:customStyle="1" w:styleId="120">
    <w:name w:val="Заголовок №1 (2)_"/>
    <w:link w:val="121"/>
    <w:rsid w:val="00F95C3A"/>
    <w:rPr>
      <w:rFonts w:ascii="Times New Roman" w:hAnsi="Times New Roman" w:cs="Times New Roman"/>
      <w:sz w:val="23"/>
      <w:szCs w:val="23"/>
      <w:shd w:val="clear" w:color="auto" w:fill="FFFFFF"/>
    </w:rPr>
  </w:style>
  <w:style w:type="paragraph" w:customStyle="1" w:styleId="121">
    <w:name w:val="Заголовок №1 (2)"/>
    <w:basedOn w:val="a"/>
    <w:link w:val="120"/>
    <w:rsid w:val="00F95C3A"/>
    <w:pPr>
      <w:shd w:val="clear" w:color="auto" w:fill="FFFFFF"/>
      <w:spacing w:before="240" w:after="360" w:line="240" w:lineRule="atLeast"/>
      <w:outlineLvl w:val="0"/>
    </w:pPr>
    <w:rPr>
      <w:rFonts w:eastAsiaTheme="minorHAnsi"/>
      <w:sz w:val="23"/>
      <w:szCs w:val="23"/>
      <w:lang w:eastAsia="en-US"/>
    </w:rPr>
  </w:style>
  <w:style w:type="paragraph" w:customStyle="1" w:styleId="Default">
    <w:name w:val="Default"/>
    <w:rsid w:val="00E223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4">
    <w:name w:val="стиль1"/>
    <w:rsid w:val="006F04DC"/>
  </w:style>
  <w:style w:type="character" w:customStyle="1" w:styleId="15">
    <w:name w:val="Заголовок №1_"/>
    <w:link w:val="110"/>
    <w:locked/>
    <w:rsid w:val="0004785D"/>
    <w:rPr>
      <w:rFonts w:ascii="Times New Roman" w:hAnsi="Times New Roman" w:cs="Times New Roman"/>
      <w:b/>
      <w:bCs/>
      <w:sz w:val="23"/>
      <w:szCs w:val="23"/>
      <w:shd w:val="clear" w:color="auto" w:fill="FFFFFF"/>
    </w:rPr>
  </w:style>
  <w:style w:type="paragraph" w:customStyle="1" w:styleId="110">
    <w:name w:val="Заголовок №11"/>
    <w:basedOn w:val="a"/>
    <w:link w:val="15"/>
    <w:rsid w:val="0004785D"/>
    <w:pPr>
      <w:shd w:val="clear" w:color="auto" w:fill="FFFFFF"/>
      <w:spacing w:after="240" w:line="274" w:lineRule="exact"/>
      <w:jc w:val="center"/>
      <w:outlineLvl w:val="0"/>
    </w:pPr>
    <w:rPr>
      <w:rFonts w:eastAsiaTheme="minorHAnsi"/>
      <w:b/>
      <w:bCs/>
      <w:sz w:val="23"/>
      <w:szCs w:val="23"/>
      <w:lang w:eastAsia="en-US"/>
    </w:rPr>
  </w:style>
  <w:style w:type="character" w:customStyle="1" w:styleId="F77BBDA3-A912-4088-BAD5-3794AC1CA620">
    <w:name w:val="F77BBDA3-A912-4088-BAD5-3794AC1CA620"/>
    <w:rsid w:val="001A2CA7"/>
    <w:rPr>
      <w:rFonts w:ascii="Times New Roman" w:hAnsi="Times New Roman" w:cs="Times New Roman"/>
      <w:b/>
      <w:bCs/>
      <w:spacing w:val="0"/>
      <w:sz w:val="23"/>
      <w:szCs w:val="23"/>
      <w:u w:val="single"/>
    </w:rPr>
  </w:style>
  <w:style w:type="character" w:customStyle="1" w:styleId="10">
    <w:name w:val="Заголовок 1 Знак"/>
    <w:basedOn w:val="a0"/>
    <w:link w:val="1"/>
    <w:uiPriority w:val="9"/>
    <w:rsid w:val="0034567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3456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03350">
      <w:bodyDiv w:val="1"/>
      <w:marLeft w:val="0"/>
      <w:marRight w:val="0"/>
      <w:marTop w:val="0"/>
      <w:marBottom w:val="0"/>
      <w:divBdr>
        <w:top w:val="none" w:sz="0" w:space="0" w:color="auto"/>
        <w:left w:val="none" w:sz="0" w:space="0" w:color="auto"/>
        <w:bottom w:val="none" w:sz="0" w:space="0" w:color="auto"/>
        <w:right w:val="none" w:sz="0" w:space="0" w:color="auto"/>
      </w:divBdr>
    </w:div>
    <w:div w:id="205874676">
      <w:bodyDiv w:val="1"/>
      <w:marLeft w:val="0"/>
      <w:marRight w:val="0"/>
      <w:marTop w:val="0"/>
      <w:marBottom w:val="0"/>
      <w:divBdr>
        <w:top w:val="none" w:sz="0" w:space="0" w:color="auto"/>
        <w:left w:val="none" w:sz="0" w:space="0" w:color="auto"/>
        <w:bottom w:val="none" w:sz="0" w:space="0" w:color="auto"/>
        <w:right w:val="none" w:sz="0" w:space="0" w:color="auto"/>
      </w:divBdr>
    </w:div>
    <w:div w:id="494302835">
      <w:bodyDiv w:val="1"/>
      <w:marLeft w:val="0"/>
      <w:marRight w:val="0"/>
      <w:marTop w:val="0"/>
      <w:marBottom w:val="0"/>
      <w:divBdr>
        <w:top w:val="none" w:sz="0" w:space="0" w:color="auto"/>
        <w:left w:val="none" w:sz="0" w:space="0" w:color="auto"/>
        <w:bottom w:val="none" w:sz="0" w:space="0" w:color="auto"/>
        <w:right w:val="none" w:sz="0" w:space="0" w:color="auto"/>
      </w:divBdr>
    </w:div>
    <w:div w:id="529808096">
      <w:bodyDiv w:val="1"/>
      <w:marLeft w:val="0"/>
      <w:marRight w:val="0"/>
      <w:marTop w:val="0"/>
      <w:marBottom w:val="0"/>
      <w:divBdr>
        <w:top w:val="none" w:sz="0" w:space="0" w:color="auto"/>
        <w:left w:val="none" w:sz="0" w:space="0" w:color="auto"/>
        <w:bottom w:val="none" w:sz="0" w:space="0" w:color="auto"/>
        <w:right w:val="none" w:sz="0" w:space="0" w:color="auto"/>
      </w:divBdr>
    </w:div>
    <w:div w:id="559707347">
      <w:bodyDiv w:val="1"/>
      <w:marLeft w:val="0"/>
      <w:marRight w:val="0"/>
      <w:marTop w:val="0"/>
      <w:marBottom w:val="0"/>
      <w:divBdr>
        <w:top w:val="none" w:sz="0" w:space="0" w:color="auto"/>
        <w:left w:val="none" w:sz="0" w:space="0" w:color="auto"/>
        <w:bottom w:val="none" w:sz="0" w:space="0" w:color="auto"/>
        <w:right w:val="none" w:sz="0" w:space="0" w:color="auto"/>
      </w:divBdr>
    </w:div>
    <w:div w:id="797992220">
      <w:bodyDiv w:val="1"/>
      <w:marLeft w:val="0"/>
      <w:marRight w:val="0"/>
      <w:marTop w:val="0"/>
      <w:marBottom w:val="0"/>
      <w:divBdr>
        <w:top w:val="none" w:sz="0" w:space="0" w:color="auto"/>
        <w:left w:val="none" w:sz="0" w:space="0" w:color="auto"/>
        <w:bottom w:val="none" w:sz="0" w:space="0" w:color="auto"/>
        <w:right w:val="none" w:sz="0" w:space="0" w:color="auto"/>
      </w:divBdr>
    </w:div>
    <w:div w:id="847208254">
      <w:bodyDiv w:val="1"/>
      <w:marLeft w:val="0"/>
      <w:marRight w:val="0"/>
      <w:marTop w:val="0"/>
      <w:marBottom w:val="0"/>
      <w:divBdr>
        <w:top w:val="none" w:sz="0" w:space="0" w:color="auto"/>
        <w:left w:val="none" w:sz="0" w:space="0" w:color="auto"/>
        <w:bottom w:val="none" w:sz="0" w:space="0" w:color="auto"/>
        <w:right w:val="none" w:sz="0" w:space="0" w:color="auto"/>
      </w:divBdr>
    </w:div>
    <w:div w:id="864254121">
      <w:bodyDiv w:val="1"/>
      <w:marLeft w:val="0"/>
      <w:marRight w:val="0"/>
      <w:marTop w:val="0"/>
      <w:marBottom w:val="0"/>
      <w:divBdr>
        <w:top w:val="none" w:sz="0" w:space="0" w:color="auto"/>
        <w:left w:val="none" w:sz="0" w:space="0" w:color="auto"/>
        <w:bottom w:val="none" w:sz="0" w:space="0" w:color="auto"/>
        <w:right w:val="none" w:sz="0" w:space="0" w:color="auto"/>
      </w:divBdr>
      <w:divsChild>
        <w:div w:id="672999881">
          <w:marLeft w:val="0"/>
          <w:marRight w:val="0"/>
          <w:marTop w:val="0"/>
          <w:marBottom w:val="0"/>
          <w:divBdr>
            <w:top w:val="none" w:sz="0" w:space="0" w:color="auto"/>
            <w:left w:val="none" w:sz="0" w:space="0" w:color="auto"/>
            <w:bottom w:val="none" w:sz="0" w:space="0" w:color="auto"/>
            <w:right w:val="none" w:sz="0" w:space="0" w:color="auto"/>
          </w:divBdr>
        </w:div>
      </w:divsChild>
    </w:div>
    <w:div w:id="969672651">
      <w:bodyDiv w:val="1"/>
      <w:marLeft w:val="0"/>
      <w:marRight w:val="0"/>
      <w:marTop w:val="0"/>
      <w:marBottom w:val="0"/>
      <w:divBdr>
        <w:top w:val="none" w:sz="0" w:space="0" w:color="auto"/>
        <w:left w:val="none" w:sz="0" w:space="0" w:color="auto"/>
        <w:bottom w:val="none" w:sz="0" w:space="0" w:color="auto"/>
        <w:right w:val="none" w:sz="0" w:space="0" w:color="auto"/>
      </w:divBdr>
      <w:divsChild>
        <w:div w:id="849099027">
          <w:marLeft w:val="0"/>
          <w:marRight w:val="0"/>
          <w:marTop w:val="0"/>
          <w:marBottom w:val="0"/>
          <w:divBdr>
            <w:top w:val="none" w:sz="0" w:space="0" w:color="auto"/>
            <w:left w:val="none" w:sz="0" w:space="0" w:color="auto"/>
            <w:bottom w:val="none" w:sz="0" w:space="0" w:color="auto"/>
            <w:right w:val="none" w:sz="0" w:space="0" w:color="auto"/>
          </w:divBdr>
        </w:div>
      </w:divsChild>
    </w:div>
    <w:div w:id="1023675328">
      <w:bodyDiv w:val="1"/>
      <w:marLeft w:val="0"/>
      <w:marRight w:val="0"/>
      <w:marTop w:val="0"/>
      <w:marBottom w:val="0"/>
      <w:divBdr>
        <w:top w:val="none" w:sz="0" w:space="0" w:color="auto"/>
        <w:left w:val="none" w:sz="0" w:space="0" w:color="auto"/>
        <w:bottom w:val="none" w:sz="0" w:space="0" w:color="auto"/>
        <w:right w:val="none" w:sz="0" w:space="0" w:color="auto"/>
      </w:divBdr>
    </w:div>
    <w:div w:id="1200632966">
      <w:bodyDiv w:val="1"/>
      <w:marLeft w:val="0"/>
      <w:marRight w:val="0"/>
      <w:marTop w:val="0"/>
      <w:marBottom w:val="0"/>
      <w:divBdr>
        <w:top w:val="none" w:sz="0" w:space="0" w:color="auto"/>
        <w:left w:val="none" w:sz="0" w:space="0" w:color="auto"/>
        <w:bottom w:val="none" w:sz="0" w:space="0" w:color="auto"/>
        <w:right w:val="none" w:sz="0" w:space="0" w:color="auto"/>
      </w:divBdr>
    </w:div>
    <w:div w:id="1216166390">
      <w:bodyDiv w:val="1"/>
      <w:marLeft w:val="0"/>
      <w:marRight w:val="0"/>
      <w:marTop w:val="0"/>
      <w:marBottom w:val="0"/>
      <w:divBdr>
        <w:top w:val="none" w:sz="0" w:space="0" w:color="auto"/>
        <w:left w:val="none" w:sz="0" w:space="0" w:color="auto"/>
        <w:bottom w:val="none" w:sz="0" w:space="0" w:color="auto"/>
        <w:right w:val="none" w:sz="0" w:space="0" w:color="auto"/>
      </w:divBdr>
    </w:div>
    <w:div w:id="1374039939">
      <w:bodyDiv w:val="1"/>
      <w:marLeft w:val="0"/>
      <w:marRight w:val="0"/>
      <w:marTop w:val="0"/>
      <w:marBottom w:val="0"/>
      <w:divBdr>
        <w:top w:val="none" w:sz="0" w:space="0" w:color="auto"/>
        <w:left w:val="none" w:sz="0" w:space="0" w:color="auto"/>
        <w:bottom w:val="none" w:sz="0" w:space="0" w:color="auto"/>
        <w:right w:val="none" w:sz="0" w:space="0" w:color="auto"/>
      </w:divBdr>
    </w:div>
    <w:div w:id="1542405124">
      <w:bodyDiv w:val="1"/>
      <w:marLeft w:val="0"/>
      <w:marRight w:val="0"/>
      <w:marTop w:val="0"/>
      <w:marBottom w:val="0"/>
      <w:divBdr>
        <w:top w:val="none" w:sz="0" w:space="0" w:color="auto"/>
        <w:left w:val="none" w:sz="0" w:space="0" w:color="auto"/>
        <w:bottom w:val="none" w:sz="0" w:space="0" w:color="auto"/>
        <w:right w:val="none" w:sz="0" w:space="0" w:color="auto"/>
      </w:divBdr>
    </w:div>
    <w:div w:id="1558123503">
      <w:bodyDiv w:val="1"/>
      <w:marLeft w:val="0"/>
      <w:marRight w:val="0"/>
      <w:marTop w:val="0"/>
      <w:marBottom w:val="0"/>
      <w:divBdr>
        <w:top w:val="none" w:sz="0" w:space="0" w:color="auto"/>
        <w:left w:val="none" w:sz="0" w:space="0" w:color="auto"/>
        <w:bottom w:val="none" w:sz="0" w:space="0" w:color="auto"/>
        <w:right w:val="none" w:sz="0" w:space="0" w:color="auto"/>
      </w:divBdr>
      <w:divsChild>
        <w:div w:id="795637300">
          <w:marLeft w:val="0"/>
          <w:marRight w:val="0"/>
          <w:marTop w:val="0"/>
          <w:marBottom w:val="0"/>
          <w:divBdr>
            <w:top w:val="none" w:sz="0" w:space="0" w:color="auto"/>
            <w:left w:val="none" w:sz="0" w:space="0" w:color="auto"/>
            <w:bottom w:val="none" w:sz="0" w:space="0" w:color="auto"/>
            <w:right w:val="none" w:sz="0" w:space="0" w:color="auto"/>
          </w:divBdr>
        </w:div>
      </w:divsChild>
    </w:div>
    <w:div w:id="1601373397">
      <w:bodyDiv w:val="1"/>
      <w:marLeft w:val="0"/>
      <w:marRight w:val="0"/>
      <w:marTop w:val="0"/>
      <w:marBottom w:val="0"/>
      <w:divBdr>
        <w:top w:val="none" w:sz="0" w:space="0" w:color="auto"/>
        <w:left w:val="none" w:sz="0" w:space="0" w:color="auto"/>
        <w:bottom w:val="none" w:sz="0" w:space="0" w:color="auto"/>
        <w:right w:val="none" w:sz="0" w:space="0" w:color="auto"/>
      </w:divBdr>
    </w:div>
    <w:div w:id="1865752621">
      <w:bodyDiv w:val="1"/>
      <w:marLeft w:val="0"/>
      <w:marRight w:val="0"/>
      <w:marTop w:val="0"/>
      <w:marBottom w:val="0"/>
      <w:divBdr>
        <w:top w:val="none" w:sz="0" w:space="0" w:color="auto"/>
        <w:left w:val="none" w:sz="0" w:space="0" w:color="auto"/>
        <w:bottom w:val="none" w:sz="0" w:space="0" w:color="auto"/>
        <w:right w:val="none" w:sz="0" w:space="0" w:color="auto"/>
      </w:divBdr>
    </w:div>
    <w:div w:id="18832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3952</Words>
  <Characters>22529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МБЭС</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Е.В.</dc:creator>
  <cp:lastModifiedBy>Valeria Fadeeva</cp:lastModifiedBy>
  <cp:revision>6</cp:revision>
  <cp:lastPrinted>2019-05-17T07:42:00Z</cp:lastPrinted>
  <dcterms:created xsi:type="dcterms:W3CDTF">2025-03-31T12:49:00Z</dcterms:created>
  <dcterms:modified xsi:type="dcterms:W3CDTF">2025-04-09T14:28:00Z</dcterms:modified>
</cp:coreProperties>
</file>